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B7" w:rsidRPr="00C20D00" w:rsidRDefault="00B13CB7" w:rsidP="00966148">
      <w:pPr>
        <w:widowControl w:val="0"/>
        <w:jc w:val="right"/>
        <w:rPr>
          <w:szCs w:val="26"/>
        </w:rPr>
      </w:pPr>
    </w:p>
    <w:p w:rsidR="00972ECD" w:rsidRPr="008633D2" w:rsidRDefault="00972ECD" w:rsidP="00972ECD">
      <w:pPr>
        <w:widowControl w:val="0"/>
        <w:jc w:val="center"/>
        <w:rPr>
          <w:sz w:val="28"/>
          <w:szCs w:val="28"/>
        </w:rPr>
      </w:pPr>
      <w:r w:rsidRPr="008633D2">
        <w:rPr>
          <w:sz w:val="28"/>
          <w:szCs w:val="28"/>
        </w:rPr>
        <w:t>ПАСПОРТ</w:t>
      </w:r>
    </w:p>
    <w:p w:rsidR="00972ECD" w:rsidRPr="008633D2" w:rsidRDefault="00972ECD" w:rsidP="00972ECD">
      <w:pPr>
        <w:widowControl w:val="0"/>
        <w:jc w:val="center"/>
        <w:rPr>
          <w:sz w:val="28"/>
          <w:szCs w:val="28"/>
        </w:rPr>
      </w:pPr>
      <w:r w:rsidRPr="008633D2">
        <w:rPr>
          <w:sz w:val="28"/>
          <w:szCs w:val="28"/>
        </w:rPr>
        <w:t xml:space="preserve">муниципальной программы </w:t>
      </w:r>
      <w:r w:rsidR="00756A49">
        <w:rPr>
          <w:sz w:val="28"/>
          <w:szCs w:val="28"/>
        </w:rPr>
        <w:t xml:space="preserve">МО МР «Печора» </w:t>
      </w:r>
      <w:r w:rsidRPr="008633D2">
        <w:rPr>
          <w:sz w:val="28"/>
          <w:szCs w:val="28"/>
        </w:rPr>
        <w:t xml:space="preserve">«Жилье, жилищно-коммунальное хозяйство и территориальное развитие» </w:t>
      </w:r>
    </w:p>
    <w:p w:rsidR="00414278" w:rsidRPr="00F7402A" w:rsidRDefault="00414278" w:rsidP="00972ECD">
      <w:pPr>
        <w:widowControl w:val="0"/>
        <w:jc w:val="center"/>
        <w:rPr>
          <w:b/>
          <w:sz w:val="28"/>
          <w:szCs w:val="28"/>
        </w:rPr>
      </w:pP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0"/>
        <w:gridCol w:w="6"/>
        <w:gridCol w:w="1275"/>
        <w:gridCol w:w="1134"/>
        <w:gridCol w:w="993"/>
        <w:gridCol w:w="1134"/>
        <w:gridCol w:w="1134"/>
        <w:gridCol w:w="1134"/>
        <w:gridCol w:w="1275"/>
      </w:tblGrid>
      <w:tr w:rsidR="00414278" w:rsidTr="00414278">
        <w:trPr>
          <w:trHeight w:val="1036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Ответственный исполнитель программы        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Отдел жилищно-коммунального хозяйства администрации МР «Печора»</w:t>
            </w:r>
          </w:p>
        </w:tc>
      </w:tr>
      <w:tr w:rsidR="00414278" w:rsidTr="00414278">
        <w:trPr>
          <w:trHeight w:val="1607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Соисполнители  программы </w:t>
            </w:r>
          </w:p>
        </w:tc>
        <w:tc>
          <w:tcPr>
            <w:tcW w:w="80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 w:rsidP="002976A6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Сектор дорожного хозяйства и транспорта администрации МР «Печора»,</w:t>
            </w:r>
          </w:p>
          <w:p w:rsidR="00414278" w:rsidRDefault="00414278" w:rsidP="002976A6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отдел архитектуры и градостроительства администрации МР «Печора»,</w:t>
            </w:r>
          </w:p>
          <w:p w:rsidR="00414278" w:rsidRDefault="00414278" w:rsidP="002976A6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МКУ «Управление капитального строительства», комитет по управлению муниципальной собственностью МР «Печора», административно-хозяйственный отдел администрации МР «Печора»</w:t>
            </w:r>
            <w:r w:rsidR="004C3948">
              <w:rPr>
                <w:rFonts w:eastAsia="Times New Roman"/>
                <w:sz w:val="24"/>
                <w:szCs w:val="24"/>
                <w:lang w:eastAsia="en-US"/>
              </w:rPr>
              <w:t>, Управление финансов МР «Печора»</w:t>
            </w:r>
            <w:r w:rsidR="00F70EDE">
              <w:rPr>
                <w:rFonts w:eastAsia="Times New Roman"/>
                <w:sz w:val="24"/>
                <w:szCs w:val="24"/>
                <w:lang w:eastAsia="en-US"/>
              </w:rPr>
              <w:t>, сектор городского хозяйства и благоустройства администрации МР «Печора»</w:t>
            </w:r>
          </w:p>
        </w:tc>
      </w:tr>
      <w:tr w:rsidR="00414278" w:rsidTr="00414278">
        <w:trPr>
          <w:trHeight w:val="685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80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--</w:t>
            </w:r>
          </w:p>
        </w:tc>
      </w:tr>
      <w:tr w:rsidR="00414278" w:rsidTr="00854718">
        <w:trPr>
          <w:trHeight w:val="1371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78" w:rsidRDefault="00414278" w:rsidP="0085471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80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--</w:t>
            </w:r>
          </w:p>
        </w:tc>
      </w:tr>
      <w:tr w:rsidR="00414278" w:rsidTr="00414278">
        <w:trPr>
          <w:trHeight w:val="2749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Подпрограммы муниципальной программы  </w:t>
            </w:r>
          </w:p>
        </w:tc>
        <w:tc>
          <w:tcPr>
            <w:tcW w:w="80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1) Улучшение состояния жилищно-коммунального комплекса. </w:t>
            </w:r>
          </w:p>
          <w:p w:rsidR="00414278" w:rsidRDefault="00414278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2) Комплексное освоение и развитие территорий в целях жилищного строительства и создание условий для обеспечения доступным и комфортным жильем населения муниципального района «Печора».</w:t>
            </w:r>
          </w:p>
          <w:p w:rsidR="00414278" w:rsidRDefault="00414278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3) Дорожное хозяйство и транспорт.</w:t>
            </w:r>
          </w:p>
          <w:p w:rsidR="00414278" w:rsidRDefault="00414278">
            <w:pPr>
              <w:tabs>
                <w:tab w:val="left" w:pos="4145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Повышение собираемости сре</w:t>
            </w:r>
            <w:proofErr w:type="gramStart"/>
            <w:r>
              <w:rPr>
                <w:sz w:val="24"/>
                <w:szCs w:val="24"/>
                <w:lang w:eastAsia="en-US"/>
              </w:rPr>
              <w:t>дств с п</w:t>
            </w:r>
            <w:proofErr w:type="gramEnd"/>
            <w:r>
              <w:rPr>
                <w:sz w:val="24"/>
                <w:szCs w:val="24"/>
                <w:lang w:eastAsia="en-US"/>
              </w:rPr>
              <w:t>отребителей (население) за жилищно-коммунальные услуги.</w:t>
            </w:r>
          </w:p>
          <w:p w:rsidR="00414278" w:rsidRDefault="00414278">
            <w:pPr>
              <w:widowControl w:val="0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5) 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Энергосбережение и повышение энергетической эффективности.</w:t>
            </w:r>
          </w:p>
          <w:p w:rsidR="00414278" w:rsidRDefault="00414278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6) Улучшение состояния территорий муниципального района «Печора».</w:t>
            </w:r>
          </w:p>
        </w:tc>
      </w:tr>
      <w:tr w:rsidR="00414278" w:rsidTr="00414278">
        <w:trPr>
          <w:trHeight w:val="1412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Цель программы  </w:t>
            </w:r>
          </w:p>
        </w:tc>
        <w:tc>
          <w:tcPr>
            <w:tcW w:w="80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Повышение доступности жилья, качества и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надежности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предоставляемых населению жилищно-коммунальных услуг, развитие транспортной инфраструктуры, стимулирование энергосбережения и повышения энергетической эффективности на территории МР «Печора»</w:t>
            </w:r>
          </w:p>
        </w:tc>
      </w:tr>
      <w:tr w:rsidR="00414278" w:rsidTr="00414278">
        <w:trPr>
          <w:trHeight w:val="428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78" w:rsidRDefault="0041427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Задачи программы  </w:t>
            </w:r>
          </w:p>
          <w:p w:rsidR="00414278" w:rsidRDefault="0041427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414278" w:rsidRDefault="0041427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1) Обеспечение населения муниципального района кач</w:t>
            </w:r>
            <w:r w:rsidR="001C140F">
              <w:rPr>
                <w:rFonts w:eastAsia="Times New Roman"/>
                <w:sz w:val="24"/>
                <w:szCs w:val="24"/>
                <w:lang w:eastAsia="en-US"/>
              </w:rPr>
              <w:t>ественными и доступными жилищно 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коммунальными услугами.</w:t>
            </w:r>
          </w:p>
          <w:p w:rsidR="00414278" w:rsidRDefault="0041427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2) </w:t>
            </w:r>
            <w:r>
              <w:rPr>
                <w:sz w:val="24"/>
                <w:szCs w:val="24"/>
                <w:lang w:eastAsia="en-US"/>
              </w:rPr>
              <w:t>Улучшение условий проживания граждан, повышение доступности жилья.</w:t>
            </w:r>
          </w:p>
          <w:p w:rsidR="00414278" w:rsidRDefault="0041427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Развитие дорожного хозяйства и обеспечение потребностей населения муниципального района в качественных, доступных и безопасных услугах на автомобильном и водном видах транспорта.</w:t>
            </w:r>
          </w:p>
          <w:p w:rsidR="00414278" w:rsidRDefault="0041427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Сдерживание роста задолженности потребителей (население) жилищно-коммунальных услуг перед организациями жилищно-коммунального комплекса.</w:t>
            </w:r>
          </w:p>
          <w:p w:rsidR="00414278" w:rsidRDefault="00414278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5) Повышение эффективности использования энергоресурсов, снижение затрат на энергоресурсы.</w:t>
            </w:r>
          </w:p>
          <w:p w:rsidR="00414278" w:rsidRDefault="00414278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6) Создание благоприятных условий для жизни и отдыха населения, проживающего на территории МО МР «Печора».</w:t>
            </w:r>
          </w:p>
        </w:tc>
      </w:tr>
      <w:tr w:rsidR="00414278" w:rsidTr="00414278">
        <w:trPr>
          <w:trHeight w:val="698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78" w:rsidRDefault="0041427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Целевые индикаторы и показатели программы  </w:t>
            </w:r>
          </w:p>
          <w:p w:rsidR="00414278" w:rsidRDefault="0041427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414278" w:rsidRDefault="0041427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414278" w:rsidRDefault="0041427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414278" w:rsidRDefault="0041427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414278" w:rsidRDefault="0041427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отремонтированных сетей жилищно-коммунальной инфраструктуры от общей протяженности сетей, нуждающихся в замене.</w:t>
            </w:r>
          </w:p>
          <w:p w:rsidR="00414278" w:rsidRDefault="00414278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городских и сельских поселений, в которых утверждены генеральные планы, от общего количества городских и сельских поселений района.</w:t>
            </w:r>
          </w:p>
          <w:p w:rsidR="00414278" w:rsidRDefault="00414278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городских и сельских поселений, в которых утверждены правила землепользования и застройки, от общего количества городских и сельских поселений района.</w:t>
            </w:r>
          </w:p>
          <w:p w:rsidR="0052250C" w:rsidRDefault="0052250C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D3F0E">
              <w:rPr>
                <w:sz w:val="24"/>
                <w:szCs w:val="24"/>
              </w:rPr>
              <w:t>Доля многоквартирных домов, в которых выполнены работы по капитальному ремонту (ремонту), в общем количестве многоквартирных домов, подлежащих капитальному ремонту (ремонту)</w:t>
            </w:r>
            <w:r>
              <w:rPr>
                <w:sz w:val="24"/>
                <w:szCs w:val="24"/>
              </w:rPr>
              <w:t>.</w:t>
            </w:r>
          </w:p>
          <w:p w:rsidR="00414278" w:rsidRDefault="00414278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граждан, переселенных из аварийного жилого фонда от запланированного количества.</w:t>
            </w:r>
          </w:p>
          <w:p w:rsidR="00414278" w:rsidRDefault="00414278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Транспортная подвижность населения.</w:t>
            </w:r>
          </w:p>
          <w:p w:rsidR="00414278" w:rsidRDefault="00414278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 фактических  платежей населения за ЖКУ.</w:t>
            </w:r>
          </w:p>
          <w:p w:rsidR="00414278" w:rsidRDefault="00414278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Уровень удовлетворенности населения жилищно-коммунальными услугами.</w:t>
            </w:r>
          </w:p>
          <w:p w:rsidR="00414278" w:rsidRDefault="00414278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объема электрической энергии (далее - ЭЭ), расчеты за которую осуществляются с использованием приборов учета, в общем объеме ЭЭ, потребляемой на территории муниципального образования.</w:t>
            </w:r>
          </w:p>
          <w:p w:rsidR="00414278" w:rsidRDefault="00414278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объема тепловой энергии (далее - ТЭ), расчеты за которую осуществляются с использованием приборов учета, в общем объеме ТЭ, потребляемой (используемой) на территории МО.</w:t>
            </w:r>
          </w:p>
          <w:p w:rsidR="00414278" w:rsidRDefault="00414278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на территории МО.</w:t>
            </w:r>
          </w:p>
          <w:p w:rsidR="00414278" w:rsidRDefault="00414278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 на территории МО.</w:t>
            </w:r>
          </w:p>
          <w:p w:rsidR="00414278" w:rsidRDefault="00414278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Доля объема природного газа, расчеты за который осуществляются с использованием приборов учета  в общем объеме природного газа, потребляемого (используемой)  на территории МО.</w:t>
            </w:r>
            <w:proofErr w:type="gramEnd"/>
          </w:p>
          <w:p w:rsidR="009928D1" w:rsidRDefault="009928D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объектов, расположенных на общественных </w:t>
            </w:r>
            <w:proofErr w:type="gramStart"/>
            <w:r>
              <w:rPr>
                <w:sz w:val="24"/>
                <w:szCs w:val="24"/>
                <w:lang w:eastAsia="en-US"/>
              </w:rPr>
              <w:t>территориях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отношении которых осуществлен капитальный ремонт.</w:t>
            </w:r>
          </w:p>
          <w:p w:rsidR="00414278" w:rsidRDefault="00414278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Целевые индикаторы, характеризующие  достижение  целей подпрограмм, отражены в паспортах подпрограмм.</w:t>
            </w:r>
          </w:p>
        </w:tc>
      </w:tr>
      <w:tr w:rsidR="00414278" w:rsidTr="00414278">
        <w:trPr>
          <w:trHeight w:val="97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Этапы и сроки реализации программы   </w:t>
            </w:r>
          </w:p>
        </w:tc>
        <w:tc>
          <w:tcPr>
            <w:tcW w:w="80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2020-2025 годы</w:t>
            </w:r>
          </w:p>
        </w:tc>
      </w:tr>
      <w:tr w:rsidR="00414278" w:rsidTr="00414278">
        <w:trPr>
          <w:trHeight w:val="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278" w:rsidRDefault="0041427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414278" w:rsidRDefault="00414278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14278" w:rsidRDefault="00414278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14278" w:rsidRDefault="00414278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14278" w:rsidRDefault="00414278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14278" w:rsidRDefault="00414278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14278" w:rsidRDefault="00414278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14278" w:rsidRDefault="00414278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14278" w:rsidRDefault="00414278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 w:rsidP="00B0729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Общий объем финансирования составляет </w:t>
            </w:r>
            <w:r w:rsidR="00B0729D">
              <w:rPr>
                <w:sz w:val="24"/>
                <w:szCs w:val="24"/>
                <w:lang w:eastAsia="en-US"/>
              </w:rPr>
              <w:t>913 405,8</w:t>
            </w:r>
            <w:bookmarkStart w:id="0" w:name="_GoBack"/>
            <w:bookmarkEnd w:id="0"/>
            <w:r w:rsidR="00A47C6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 по источникам финансирования и годам реализации:</w:t>
            </w:r>
          </w:p>
        </w:tc>
      </w:tr>
      <w:tr w:rsidR="00414278" w:rsidTr="00414278">
        <w:trPr>
          <w:trHeight w:val="2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финанси-</w:t>
            </w:r>
            <w:r>
              <w:rPr>
                <w:sz w:val="24"/>
                <w:szCs w:val="24"/>
                <w:lang w:eastAsia="en-US"/>
              </w:rPr>
              <w:lastRenderedPageBreak/>
              <w:t>рования</w:t>
            </w:r>
            <w:proofErr w:type="spellEnd"/>
            <w:proofErr w:type="gram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Объем финансирования (тыс. рублей)</w:t>
            </w:r>
          </w:p>
        </w:tc>
      </w:tr>
      <w:tr w:rsidR="00414278" w:rsidTr="00414278">
        <w:trPr>
          <w:trHeight w:val="47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2025 год</w:t>
            </w:r>
          </w:p>
        </w:tc>
      </w:tr>
      <w:tr w:rsidR="00414278" w:rsidTr="00414278">
        <w:trPr>
          <w:trHeight w:val="40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AD0BB2" w:rsidP="00803E06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913</w:t>
            </w:r>
            <w:r w:rsidR="00803E06">
              <w:rPr>
                <w:sz w:val="20"/>
                <w:lang w:eastAsia="en-US"/>
              </w:rPr>
              <w:t> </w:t>
            </w:r>
            <w:r>
              <w:rPr>
                <w:sz w:val="20"/>
                <w:lang w:eastAsia="en-US"/>
              </w:rPr>
              <w:t>405</w:t>
            </w:r>
            <w:r w:rsidR="00803E06">
              <w:rPr>
                <w:sz w:val="20"/>
                <w:lang w:eastAsia="en-US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B72A4A" w:rsidP="00E35B67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237 158,9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AD0BB2" w:rsidP="00125AD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396 123,</w:t>
            </w:r>
            <w:r w:rsidR="00125ADC">
              <w:rPr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AD0BB2" w:rsidP="0019595B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122 686,9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AD0BB2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89 700,7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AC2B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33 867,8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AC2B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33 867,8</w:t>
            </w:r>
          </w:p>
        </w:tc>
      </w:tr>
      <w:tr w:rsidR="00414278" w:rsidTr="00414278">
        <w:trPr>
          <w:trHeight w:val="2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фонд содействия реформированию ЖКХ</w:t>
            </w:r>
          </w:p>
        </w:tc>
      </w:tr>
      <w:tr w:rsidR="00414278" w:rsidTr="00414278">
        <w:trPr>
          <w:trHeight w:val="2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AE29B8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244 022,7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B72A4A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32 878,0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8F0EC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211 144,7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14278" w:rsidTr="00414278">
        <w:trPr>
          <w:trHeight w:val="33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414278" w:rsidTr="00414278">
        <w:trPr>
          <w:trHeight w:val="34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14278" w:rsidTr="00414278">
        <w:trPr>
          <w:trHeight w:val="2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республиканский бюджет РК</w:t>
            </w:r>
          </w:p>
        </w:tc>
      </w:tr>
      <w:tr w:rsidR="00414278" w:rsidTr="00414278">
        <w:trPr>
          <w:trHeight w:val="29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BB05C1" w:rsidP="009849EE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314 027,3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B72A4A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121 165,8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BB05C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69 628,7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BB05C1" w:rsidP="00C72CBD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73 694,7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BB05C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49 538,1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14278" w:rsidTr="00414278">
        <w:trPr>
          <w:trHeight w:val="36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МО МР «Печора»</w:t>
            </w:r>
          </w:p>
        </w:tc>
      </w:tr>
      <w:tr w:rsidR="00414278" w:rsidTr="00414278">
        <w:trPr>
          <w:trHeight w:val="37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796FC8" w:rsidP="009849EE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255 896,5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B72A4A" w:rsidP="00E35B67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51 440,0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796FC8" w:rsidP="00E35B6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68 063,6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796FC8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43 667,1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796FC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34 677,6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E5479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29 024,1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E5479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29 024,1</w:t>
            </w:r>
          </w:p>
        </w:tc>
      </w:tr>
      <w:tr w:rsidR="00414278" w:rsidTr="00414278">
        <w:trPr>
          <w:trHeight w:val="2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МО ГП «Печора»</w:t>
            </w:r>
          </w:p>
        </w:tc>
      </w:tr>
      <w:tr w:rsidR="00414278" w:rsidTr="00414278">
        <w:trPr>
          <w:trHeight w:val="31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803E06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98 485,2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 w:rsidP="00E35B67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  <w:r w:rsidR="00E35B67">
              <w:rPr>
                <w:sz w:val="20"/>
                <w:lang w:eastAsia="en-US"/>
              </w:rPr>
              <w:t> 442,2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727CEB" w:rsidP="00125AD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</w:t>
            </w:r>
            <w:r w:rsidR="00796FC8">
              <w:rPr>
                <w:sz w:val="20"/>
                <w:lang w:eastAsia="en-US"/>
              </w:rPr>
              <w:t> 864,</w:t>
            </w:r>
            <w:r w:rsidR="00125ADC"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727CEB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5 135,7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727CEB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5 355,6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8F0EC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4 843,7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8F0EC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4 843,7</w:t>
            </w:r>
          </w:p>
        </w:tc>
      </w:tr>
      <w:tr w:rsidR="00414278" w:rsidTr="00414278">
        <w:trPr>
          <w:trHeight w:val="35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МО ГП «Кожва»</w:t>
            </w:r>
          </w:p>
        </w:tc>
      </w:tr>
      <w:tr w:rsidR="00414278" w:rsidTr="00414278">
        <w:trPr>
          <w:trHeight w:val="2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125ADC" w:rsidP="009849EE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B72A4A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796FC8" w:rsidP="00125AD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152,</w:t>
            </w:r>
            <w:r w:rsidR="00125ADC"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796FC8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  <w:r w:rsidR="008F0ECE">
              <w:rPr>
                <w:sz w:val="20"/>
                <w:lang w:eastAsia="en-US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8F0EC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14278" w:rsidTr="00414278">
        <w:trPr>
          <w:trHeight w:val="2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МО ГП «Путеец»</w:t>
            </w:r>
          </w:p>
        </w:tc>
      </w:tr>
      <w:tr w:rsidR="00414278" w:rsidTr="00414278">
        <w:trPr>
          <w:trHeight w:val="2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796FC8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E35B67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167</w:t>
            </w:r>
            <w:r w:rsidR="00414278">
              <w:rPr>
                <w:sz w:val="20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796FC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796FC8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796FC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14278" w:rsidTr="00414278">
        <w:trPr>
          <w:trHeight w:val="2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МО ГП «Каджером»</w:t>
            </w:r>
          </w:p>
        </w:tc>
      </w:tr>
      <w:tr w:rsidR="00414278" w:rsidTr="00414278">
        <w:trPr>
          <w:trHeight w:val="41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78" w:rsidRDefault="004142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14278" w:rsidTr="0041427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Ожидаемые результаты реализации  программы  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78" w:rsidRDefault="00414278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повышение эффективности работы жилищно-коммунальной сферы, улучшение качества предоставляемых коммунальных услуг;</w:t>
            </w:r>
          </w:p>
          <w:p w:rsidR="00414278" w:rsidRDefault="00414278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снижение доли непригодного для проживания и аварийного жилого фонда;</w:t>
            </w:r>
          </w:p>
          <w:p w:rsidR="00414278" w:rsidRDefault="00414278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улучшение условий проживания граждан;</w:t>
            </w:r>
          </w:p>
          <w:p w:rsidR="00414278" w:rsidRDefault="00414278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обеспечение доступности качественных транспортных услуг, удовлетворяющих растущие потребности населения по передвижению;</w:t>
            </w:r>
          </w:p>
          <w:p w:rsidR="00414278" w:rsidRDefault="00414278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5) обеспечение динамики снижения задолженности за предоставленные коммунальные услуги;</w:t>
            </w:r>
          </w:p>
          <w:p w:rsidR="00414278" w:rsidRDefault="00414278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6) оптимизация    расходов    бюджетных    учреждений  муниципального района «Печора» за счет сокращения затрат на коммунальные услуги;     </w:t>
            </w:r>
            <w:r>
              <w:rPr>
                <w:sz w:val="24"/>
                <w:szCs w:val="24"/>
                <w:lang w:eastAsia="en-US"/>
              </w:rPr>
              <w:br/>
              <w:t>7) сокращение нерационального расходования  топливно  - энергетических и водных ресурсов на территории  МО МР «Печора»;</w:t>
            </w:r>
          </w:p>
          <w:p w:rsidR="00414278" w:rsidRDefault="00414278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8) предотвращение возникновения и распространения особо опасных болезней на территории муниципального района  «Печора»</w:t>
            </w:r>
            <w:r w:rsidR="00BD7F29">
              <w:rPr>
                <w:sz w:val="24"/>
                <w:szCs w:val="24"/>
                <w:lang w:eastAsia="en-US"/>
              </w:rPr>
              <w:t>;</w:t>
            </w:r>
          </w:p>
          <w:p w:rsidR="00BD7F29" w:rsidRDefault="00BD7F29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9) повышение  уровня благоустройства общественных территорий</w:t>
            </w:r>
          </w:p>
        </w:tc>
      </w:tr>
    </w:tbl>
    <w:p w:rsidR="00972ECD" w:rsidRDefault="00972ECD" w:rsidP="00972ECD">
      <w:pPr>
        <w:jc w:val="center"/>
        <w:rPr>
          <w:sz w:val="28"/>
          <w:szCs w:val="28"/>
        </w:rPr>
      </w:pPr>
    </w:p>
    <w:p w:rsidR="00972ECD" w:rsidRDefault="00972ECD" w:rsidP="00972ECD">
      <w:pPr>
        <w:widowControl w:val="0"/>
        <w:jc w:val="center"/>
        <w:outlineLvl w:val="1"/>
        <w:rPr>
          <w:szCs w:val="26"/>
        </w:rPr>
      </w:pPr>
    </w:p>
    <w:sectPr w:rsidR="00972ECD" w:rsidSect="00EA762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59F"/>
    <w:multiLevelType w:val="hybridMultilevel"/>
    <w:tmpl w:val="9EEAF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046"/>
    <w:multiLevelType w:val="hybridMultilevel"/>
    <w:tmpl w:val="350A39B8"/>
    <w:lvl w:ilvl="0" w:tplc="0B0C4C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44764D"/>
    <w:multiLevelType w:val="hybridMultilevel"/>
    <w:tmpl w:val="6F2A2AB4"/>
    <w:lvl w:ilvl="0" w:tplc="AAC02700">
      <w:start w:val="1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76249C9"/>
    <w:multiLevelType w:val="hybridMultilevel"/>
    <w:tmpl w:val="47DE986E"/>
    <w:lvl w:ilvl="0" w:tplc="BBFE85B0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A210DBF"/>
    <w:multiLevelType w:val="hybridMultilevel"/>
    <w:tmpl w:val="350A39B8"/>
    <w:lvl w:ilvl="0" w:tplc="0B0C4C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9F1AC7"/>
    <w:multiLevelType w:val="hybridMultilevel"/>
    <w:tmpl w:val="A09E6AE8"/>
    <w:lvl w:ilvl="0" w:tplc="95D244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7744CE"/>
    <w:multiLevelType w:val="hybridMultilevel"/>
    <w:tmpl w:val="3390754E"/>
    <w:lvl w:ilvl="0" w:tplc="238071C6">
      <w:start w:val="2017"/>
      <w:numFmt w:val="decimal"/>
      <w:lvlText w:val="%1"/>
      <w:lvlJc w:val="left"/>
      <w:pPr>
        <w:ind w:left="90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9DB54DB"/>
    <w:multiLevelType w:val="hybridMultilevel"/>
    <w:tmpl w:val="8246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E71C84"/>
    <w:multiLevelType w:val="hybridMultilevel"/>
    <w:tmpl w:val="5A88A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91A1D"/>
    <w:multiLevelType w:val="hybridMultilevel"/>
    <w:tmpl w:val="20721410"/>
    <w:lvl w:ilvl="0" w:tplc="10E2EA2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D641E"/>
    <w:multiLevelType w:val="hybridMultilevel"/>
    <w:tmpl w:val="82022B48"/>
    <w:lvl w:ilvl="0" w:tplc="8FD43780">
      <w:start w:val="1"/>
      <w:numFmt w:val="decimal"/>
      <w:lvlText w:val="%1)"/>
      <w:lvlJc w:val="left"/>
      <w:pPr>
        <w:ind w:left="768" w:hanging="408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418A8"/>
    <w:multiLevelType w:val="hybridMultilevel"/>
    <w:tmpl w:val="0F3261B4"/>
    <w:lvl w:ilvl="0" w:tplc="40625E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76494"/>
    <w:multiLevelType w:val="hybridMultilevel"/>
    <w:tmpl w:val="14F69978"/>
    <w:lvl w:ilvl="0" w:tplc="52AC1DA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65AD2"/>
    <w:multiLevelType w:val="hybridMultilevel"/>
    <w:tmpl w:val="A09E6AE8"/>
    <w:lvl w:ilvl="0" w:tplc="95D244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4684004"/>
    <w:multiLevelType w:val="hybridMultilevel"/>
    <w:tmpl w:val="94621A6C"/>
    <w:lvl w:ilvl="0" w:tplc="9132A0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AC15F5"/>
    <w:multiLevelType w:val="hybridMultilevel"/>
    <w:tmpl w:val="237CD70E"/>
    <w:lvl w:ilvl="0" w:tplc="5328B78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B596A"/>
    <w:multiLevelType w:val="hybridMultilevel"/>
    <w:tmpl w:val="9EEAF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A21E4"/>
    <w:multiLevelType w:val="hybridMultilevel"/>
    <w:tmpl w:val="350A39B8"/>
    <w:lvl w:ilvl="0" w:tplc="0B0C4C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69D37F8"/>
    <w:multiLevelType w:val="hybridMultilevel"/>
    <w:tmpl w:val="350A39B8"/>
    <w:lvl w:ilvl="0" w:tplc="0B0C4C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E694810"/>
    <w:multiLevelType w:val="hybridMultilevel"/>
    <w:tmpl w:val="970078AA"/>
    <w:lvl w:ilvl="0" w:tplc="DEE6D0BE">
      <w:start w:val="2014"/>
      <w:numFmt w:val="decimal"/>
      <w:lvlText w:val="%1"/>
      <w:lvlJc w:val="left"/>
      <w:pPr>
        <w:ind w:left="90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8"/>
  </w:num>
  <w:num w:numId="2">
    <w:abstractNumId w:val="4"/>
  </w:num>
  <w:num w:numId="3">
    <w:abstractNumId w:val="19"/>
  </w:num>
  <w:num w:numId="4">
    <w:abstractNumId w:val="2"/>
  </w:num>
  <w:num w:numId="5">
    <w:abstractNumId w:val="6"/>
  </w:num>
  <w:num w:numId="6">
    <w:abstractNumId w:val="3"/>
  </w:num>
  <w:num w:numId="7">
    <w:abstractNumId w:val="15"/>
  </w:num>
  <w:num w:numId="8">
    <w:abstractNumId w:val="9"/>
  </w:num>
  <w:num w:numId="9">
    <w:abstractNumId w:val="12"/>
  </w:num>
  <w:num w:numId="10">
    <w:abstractNumId w:val="11"/>
  </w:num>
  <w:num w:numId="11">
    <w:abstractNumId w:val="17"/>
  </w:num>
  <w:num w:numId="12">
    <w:abstractNumId w:val="14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1"/>
  </w:num>
  <w:num w:numId="18">
    <w:abstractNumId w:val="7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8C"/>
    <w:rsid w:val="00011C61"/>
    <w:rsid w:val="00031CCF"/>
    <w:rsid w:val="000367F2"/>
    <w:rsid w:val="000403F4"/>
    <w:rsid w:val="000421A4"/>
    <w:rsid w:val="00047749"/>
    <w:rsid w:val="00051553"/>
    <w:rsid w:val="0007680B"/>
    <w:rsid w:val="000863FF"/>
    <w:rsid w:val="000C5B16"/>
    <w:rsid w:val="000E148C"/>
    <w:rsid w:val="000E17D6"/>
    <w:rsid w:val="000E79D1"/>
    <w:rsid w:val="000F325A"/>
    <w:rsid w:val="00125ADC"/>
    <w:rsid w:val="00146698"/>
    <w:rsid w:val="00155F7B"/>
    <w:rsid w:val="001731F5"/>
    <w:rsid w:val="00183AD9"/>
    <w:rsid w:val="00193CF1"/>
    <w:rsid w:val="0019595B"/>
    <w:rsid w:val="001C140F"/>
    <w:rsid w:val="001C46D5"/>
    <w:rsid w:val="001D40C6"/>
    <w:rsid w:val="001E501B"/>
    <w:rsid w:val="0020105B"/>
    <w:rsid w:val="0020708D"/>
    <w:rsid w:val="0020724D"/>
    <w:rsid w:val="00211201"/>
    <w:rsid w:val="00211F65"/>
    <w:rsid w:val="00216C8B"/>
    <w:rsid w:val="00221727"/>
    <w:rsid w:val="00226A57"/>
    <w:rsid w:val="00227663"/>
    <w:rsid w:val="0023594B"/>
    <w:rsid w:val="00245C71"/>
    <w:rsid w:val="0024606B"/>
    <w:rsid w:val="00252E1D"/>
    <w:rsid w:val="00265D80"/>
    <w:rsid w:val="002741A5"/>
    <w:rsid w:val="002908CC"/>
    <w:rsid w:val="002976A6"/>
    <w:rsid w:val="002F772A"/>
    <w:rsid w:val="00315B2B"/>
    <w:rsid w:val="0031672E"/>
    <w:rsid w:val="00321D5A"/>
    <w:rsid w:val="003245A2"/>
    <w:rsid w:val="00324937"/>
    <w:rsid w:val="003375C3"/>
    <w:rsid w:val="00342830"/>
    <w:rsid w:val="003439C9"/>
    <w:rsid w:val="00355423"/>
    <w:rsid w:val="00355A08"/>
    <w:rsid w:val="003813F9"/>
    <w:rsid w:val="003A079F"/>
    <w:rsid w:val="003C4FB8"/>
    <w:rsid w:val="003D0271"/>
    <w:rsid w:val="003D15EC"/>
    <w:rsid w:val="003E7FB5"/>
    <w:rsid w:val="00402A81"/>
    <w:rsid w:val="00403D9E"/>
    <w:rsid w:val="0041377C"/>
    <w:rsid w:val="00414278"/>
    <w:rsid w:val="00420622"/>
    <w:rsid w:val="00422A57"/>
    <w:rsid w:val="00423435"/>
    <w:rsid w:val="00426663"/>
    <w:rsid w:val="004353AE"/>
    <w:rsid w:val="0043663A"/>
    <w:rsid w:val="00440162"/>
    <w:rsid w:val="00447B8D"/>
    <w:rsid w:val="0045259C"/>
    <w:rsid w:val="00481938"/>
    <w:rsid w:val="004826EA"/>
    <w:rsid w:val="004911B9"/>
    <w:rsid w:val="00495C90"/>
    <w:rsid w:val="004A39DB"/>
    <w:rsid w:val="004B6EFD"/>
    <w:rsid w:val="004C3948"/>
    <w:rsid w:val="004D4201"/>
    <w:rsid w:val="004D6AC2"/>
    <w:rsid w:val="004F2049"/>
    <w:rsid w:val="004F6402"/>
    <w:rsid w:val="00502458"/>
    <w:rsid w:val="0052250C"/>
    <w:rsid w:val="00525CFD"/>
    <w:rsid w:val="00531ADB"/>
    <w:rsid w:val="00543368"/>
    <w:rsid w:val="00544CE1"/>
    <w:rsid w:val="00546152"/>
    <w:rsid w:val="005466E9"/>
    <w:rsid w:val="005666D4"/>
    <w:rsid w:val="00566B16"/>
    <w:rsid w:val="0058753A"/>
    <w:rsid w:val="00592A2B"/>
    <w:rsid w:val="00593507"/>
    <w:rsid w:val="005B1FB9"/>
    <w:rsid w:val="005B47A9"/>
    <w:rsid w:val="005D164F"/>
    <w:rsid w:val="005D7EAE"/>
    <w:rsid w:val="005E1846"/>
    <w:rsid w:val="005E1937"/>
    <w:rsid w:val="005E5D80"/>
    <w:rsid w:val="005F280D"/>
    <w:rsid w:val="00600B87"/>
    <w:rsid w:val="00607A50"/>
    <w:rsid w:val="00631AC5"/>
    <w:rsid w:val="00650AC9"/>
    <w:rsid w:val="00665719"/>
    <w:rsid w:val="00667C3C"/>
    <w:rsid w:val="00670750"/>
    <w:rsid w:val="0067404F"/>
    <w:rsid w:val="006749A4"/>
    <w:rsid w:val="0067780A"/>
    <w:rsid w:val="0068012D"/>
    <w:rsid w:val="00683A15"/>
    <w:rsid w:val="00685B24"/>
    <w:rsid w:val="006907D8"/>
    <w:rsid w:val="006A0228"/>
    <w:rsid w:val="006C0318"/>
    <w:rsid w:val="006E33D5"/>
    <w:rsid w:val="006F0A92"/>
    <w:rsid w:val="006F5E08"/>
    <w:rsid w:val="00727CEB"/>
    <w:rsid w:val="007553CB"/>
    <w:rsid w:val="00756A49"/>
    <w:rsid w:val="007644E8"/>
    <w:rsid w:val="0078040E"/>
    <w:rsid w:val="007825CB"/>
    <w:rsid w:val="00792B6B"/>
    <w:rsid w:val="007940FB"/>
    <w:rsid w:val="00794F5C"/>
    <w:rsid w:val="00796C83"/>
    <w:rsid w:val="00796FC8"/>
    <w:rsid w:val="007A3350"/>
    <w:rsid w:val="007B2DA0"/>
    <w:rsid w:val="007B51B1"/>
    <w:rsid w:val="007C7A37"/>
    <w:rsid w:val="007E13CD"/>
    <w:rsid w:val="007F2270"/>
    <w:rsid w:val="0080312E"/>
    <w:rsid w:val="00803E06"/>
    <w:rsid w:val="00810756"/>
    <w:rsid w:val="00822BB9"/>
    <w:rsid w:val="008353D2"/>
    <w:rsid w:val="0084064F"/>
    <w:rsid w:val="00842FE1"/>
    <w:rsid w:val="00847DAF"/>
    <w:rsid w:val="00850C71"/>
    <w:rsid w:val="00852220"/>
    <w:rsid w:val="00854718"/>
    <w:rsid w:val="0085608B"/>
    <w:rsid w:val="00857F87"/>
    <w:rsid w:val="00860924"/>
    <w:rsid w:val="008633D2"/>
    <w:rsid w:val="008857AB"/>
    <w:rsid w:val="00886BA7"/>
    <w:rsid w:val="00890A02"/>
    <w:rsid w:val="0089167B"/>
    <w:rsid w:val="00894896"/>
    <w:rsid w:val="00895126"/>
    <w:rsid w:val="008B262B"/>
    <w:rsid w:val="008C5793"/>
    <w:rsid w:val="008C59A5"/>
    <w:rsid w:val="008D75EE"/>
    <w:rsid w:val="008F0066"/>
    <w:rsid w:val="008F0ECE"/>
    <w:rsid w:val="008F256B"/>
    <w:rsid w:val="009106BF"/>
    <w:rsid w:val="00924ECC"/>
    <w:rsid w:val="00925D70"/>
    <w:rsid w:val="00931532"/>
    <w:rsid w:val="00942306"/>
    <w:rsid w:val="00944BC6"/>
    <w:rsid w:val="0095495A"/>
    <w:rsid w:val="00966148"/>
    <w:rsid w:val="00972D8B"/>
    <w:rsid w:val="00972ECD"/>
    <w:rsid w:val="009800B4"/>
    <w:rsid w:val="009849EE"/>
    <w:rsid w:val="00991592"/>
    <w:rsid w:val="009928D1"/>
    <w:rsid w:val="009A0A49"/>
    <w:rsid w:val="009A1040"/>
    <w:rsid w:val="009B0F81"/>
    <w:rsid w:val="009B582C"/>
    <w:rsid w:val="009C65BA"/>
    <w:rsid w:val="009D2CBF"/>
    <w:rsid w:val="009E07B4"/>
    <w:rsid w:val="009E5DEB"/>
    <w:rsid w:val="009F0357"/>
    <w:rsid w:val="00A00D96"/>
    <w:rsid w:val="00A022A1"/>
    <w:rsid w:val="00A30209"/>
    <w:rsid w:val="00A3391C"/>
    <w:rsid w:val="00A47C68"/>
    <w:rsid w:val="00A53354"/>
    <w:rsid w:val="00A65EAA"/>
    <w:rsid w:val="00A75BF8"/>
    <w:rsid w:val="00A83240"/>
    <w:rsid w:val="00A84F91"/>
    <w:rsid w:val="00A90A5B"/>
    <w:rsid w:val="00AA56A5"/>
    <w:rsid w:val="00AC1969"/>
    <w:rsid w:val="00AC24BA"/>
    <w:rsid w:val="00AC2BF1"/>
    <w:rsid w:val="00AD0BB2"/>
    <w:rsid w:val="00AD2CA0"/>
    <w:rsid w:val="00AD5513"/>
    <w:rsid w:val="00AE29B8"/>
    <w:rsid w:val="00AF02E9"/>
    <w:rsid w:val="00AF1626"/>
    <w:rsid w:val="00AF1C1F"/>
    <w:rsid w:val="00B006CF"/>
    <w:rsid w:val="00B0729D"/>
    <w:rsid w:val="00B13CB7"/>
    <w:rsid w:val="00B13D76"/>
    <w:rsid w:val="00B20766"/>
    <w:rsid w:val="00B22441"/>
    <w:rsid w:val="00B22D17"/>
    <w:rsid w:val="00B25906"/>
    <w:rsid w:val="00B27903"/>
    <w:rsid w:val="00B401B6"/>
    <w:rsid w:val="00B53372"/>
    <w:rsid w:val="00B72A4A"/>
    <w:rsid w:val="00B80A53"/>
    <w:rsid w:val="00BA0972"/>
    <w:rsid w:val="00BB05C1"/>
    <w:rsid w:val="00BC1C89"/>
    <w:rsid w:val="00BC20DC"/>
    <w:rsid w:val="00BC42EE"/>
    <w:rsid w:val="00BD4961"/>
    <w:rsid w:val="00BD7F29"/>
    <w:rsid w:val="00BE5285"/>
    <w:rsid w:val="00C0200D"/>
    <w:rsid w:val="00C027B9"/>
    <w:rsid w:val="00C20D00"/>
    <w:rsid w:val="00C24BBD"/>
    <w:rsid w:val="00C313DD"/>
    <w:rsid w:val="00C36254"/>
    <w:rsid w:val="00C46C13"/>
    <w:rsid w:val="00C672BF"/>
    <w:rsid w:val="00C72CBD"/>
    <w:rsid w:val="00C7580E"/>
    <w:rsid w:val="00C811F1"/>
    <w:rsid w:val="00C84F8C"/>
    <w:rsid w:val="00C90885"/>
    <w:rsid w:val="00C92017"/>
    <w:rsid w:val="00CB19DD"/>
    <w:rsid w:val="00CB578C"/>
    <w:rsid w:val="00CE01B9"/>
    <w:rsid w:val="00CE79C0"/>
    <w:rsid w:val="00CF4E3A"/>
    <w:rsid w:val="00D35EB4"/>
    <w:rsid w:val="00D4158B"/>
    <w:rsid w:val="00D44BA8"/>
    <w:rsid w:val="00D45ACF"/>
    <w:rsid w:val="00D86E3A"/>
    <w:rsid w:val="00D906B8"/>
    <w:rsid w:val="00D906D8"/>
    <w:rsid w:val="00DA35A6"/>
    <w:rsid w:val="00DA5901"/>
    <w:rsid w:val="00DB11E7"/>
    <w:rsid w:val="00DB2406"/>
    <w:rsid w:val="00DB24E8"/>
    <w:rsid w:val="00DC7DF2"/>
    <w:rsid w:val="00DD17BB"/>
    <w:rsid w:val="00DE3628"/>
    <w:rsid w:val="00DF07A9"/>
    <w:rsid w:val="00E0682C"/>
    <w:rsid w:val="00E126CA"/>
    <w:rsid w:val="00E1455B"/>
    <w:rsid w:val="00E35B67"/>
    <w:rsid w:val="00E35F44"/>
    <w:rsid w:val="00E44A14"/>
    <w:rsid w:val="00E53813"/>
    <w:rsid w:val="00E5479C"/>
    <w:rsid w:val="00E55C3C"/>
    <w:rsid w:val="00E60B47"/>
    <w:rsid w:val="00E62C3D"/>
    <w:rsid w:val="00E725B3"/>
    <w:rsid w:val="00E83D6B"/>
    <w:rsid w:val="00E86224"/>
    <w:rsid w:val="00E961C9"/>
    <w:rsid w:val="00EA54A8"/>
    <w:rsid w:val="00EA7627"/>
    <w:rsid w:val="00EB73DF"/>
    <w:rsid w:val="00EC1AFC"/>
    <w:rsid w:val="00ED6319"/>
    <w:rsid w:val="00EE0EC0"/>
    <w:rsid w:val="00EE7A88"/>
    <w:rsid w:val="00EF2B62"/>
    <w:rsid w:val="00F10459"/>
    <w:rsid w:val="00F137A0"/>
    <w:rsid w:val="00F265FF"/>
    <w:rsid w:val="00F41856"/>
    <w:rsid w:val="00F42397"/>
    <w:rsid w:val="00F452EA"/>
    <w:rsid w:val="00F50D7D"/>
    <w:rsid w:val="00F52900"/>
    <w:rsid w:val="00F52C8D"/>
    <w:rsid w:val="00F700B6"/>
    <w:rsid w:val="00F70EDE"/>
    <w:rsid w:val="00F8359F"/>
    <w:rsid w:val="00F83AA4"/>
    <w:rsid w:val="00F84461"/>
    <w:rsid w:val="00F85304"/>
    <w:rsid w:val="00F937B6"/>
    <w:rsid w:val="00FA624D"/>
    <w:rsid w:val="00FB2F41"/>
    <w:rsid w:val="00FB3F5A"/>
    <w:rsid w:val="00FB49AB"/>
    <w:rsid w:val="00FB61D1"/>
    <w:rsid w:val="00FC561F"/>
    <w:rsid w:val="00FD48C3"/>
    <w:rsid w:val="00FE279C"/>
    <w:rsid w:val="00FE2C2C"/>
    <w:rsid w:val="00F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2ECD"/>
    <w:pPr>
      <w:keepNext/>
      <w:keepLines/>
      <w:overflowPunct/>
      <w:autoSpaceDE/>
      <w:autoSpaceDN/>
      <w:adjustRightInd/>
      <w:spacing w:before="240" w:line="276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72ECD"/>
    <w:pPr>
      <w:overflowPunct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EC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2E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972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972ECD"/>
    <w:pPr>
      <w:ind w:left="720"/>
      <w:contextualSpacing/>
    </w:pPr>
  </w:style>
  <w:style w:type="character" w:styleId="a5">
    <w:name w:val="Strong"/>
    <w:basedOn w:val="a0"/>
    <w:uiPriority w:val="22"/>
    <w:qFormat/>
    <w:rsid w:val="00972E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2E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ECD"/>
    <w:rPr>
      <w:rFonts w:ascii="Tahoma" w:eastAsia="Batang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7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97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72ECD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72ECD"/>
    <w:rPr>
      <w:color w:val="0000FF"/>
      <w:u w:val="single"/>
    </w:rPr>
  </w:style>
  <w:style w:type="character" w:customStyle="1" w:styleId="mw-headline">
    <w:name w:val="mw-headline"/>
    <w:basedOn w:val="a0"/>
    <w:rsid w:val="00972ECD"/>
  </w:style>
  <w:style w:type="character" w:customStyle="1" w:styleId="noprint">
    <w:name w:val="noprint"/>
    <w:basedOn w:val="a0"/>
    <w:rsid w:val="00972ECD"/>
  </w:style>
  <w:style w:type="paragraph" w:customStyle="1" w:styleId="ConsPlusNormal">
    <w:name w:val="ConsPlusNormal"/>
    <w:rsid w:val="00972E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972ECD"/>
    <w:pPr>
      <w:overflowPunct/>
      <w:autoSpaceDE/>
      <w:autoSpaceDN/>
      <w:adjustRightInd/>
      <w:spacing w:after="120"/>
      <w:ind w:right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nformat">
    <w:name w:val="ConsNonformat"/>
    <w:uiPriority w:val="99"/>
    <w:rsid w:val="0097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972E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972ECD"/>
    <w:rPr>
      <w:rFonts w:ascii="Times New Roman" w:eastAsia="Batang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72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72E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972ECD"/>
    <w:rPr>
      <w:color w:val="800080"/>
      <w:u w:val="single"/>
    </w:rPr>
  </w:style>
  <w:style w:type="paragraph" w:customStyle="1" w:styleId="font5">
    <w:name w:val="font5"/>
    <w:basedOn w:val="a"/>
    <w:rsid w:val="00972ECD"/>
    <w:pPr>
      <w:overflowPunct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72ECD"/>
    <w:pPr>
      <w:overflowPunct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66">
    <w:name w:val="xl66"/>
    <w:basedOn w:val="a"/>
    <w:rsid w:val="00972ECD"/>
    <w:pPr>
      <w:shd w:val="clear" w:color="000000" w:fill="F2DCDB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67">
    <w:name w:val="xl67"/>
    <w:basedOn w:val="a"/>
    <w:rsid w:val="00972ECD"/>
    <w:pPr>
      <w:shd w:val="clear" w:color="000000" w:fill="F2DCDB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68">
    <w:name w:val="xl68"/>
    <w:basedOn w:val="a"/>
    <w:rsid w:val="00972ECD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69">
    <w:name w:val="xl69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70">
    <w:name w:val="xl70"/>
    <w:basedOn w:val="a"/>
    <w:rsid w:val="00972ECD"/>
    <w:pPr>
      <w:shd w:val="clear" w:color="000000" w:fill="DCE6F1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71">
    <w:name w:val="xl71"/>
    <w:basedOn w:val="a"/>
    <w:rsid w:val="00972ECD"/>
    <w:pPr>
      <w:shd w:val="clear" w:color="000000" w:fill="8DB4E2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72">
    <w:name w:val="xl72"/>
    <w:basedOn w:val="a"/>
    <w:rsid w:val="00972ECD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73">
    <w:name w:val="xl73"/>
    <w:basedOn w:val="a"/>
    <w:rsid w:val="00972ECD"/>
    <w:pPr>
      <w:shd w:val="clear" w:color="000000" w:fill="538DD5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74">
    <w:name w:val="xl74"/>
    <w:basedOn w:val="a"/>
    <w:rsid w:val="00972ECD"/>
    <w:pPr>
      <w:shd w:val="clear" w:color="000000" w:fill="DCE6F1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75">
    <w:name w:val="xl75"/>
    <w:basedOn w:val="a"/>
    <w:rsid w:val="00972ECD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0"/>
    </w:rPr>
  </w:style>
  <w:style w:type="paragraph" w:customStyle="1" w:styleId="xl76">
    <w:name w:val="xl76"/>
    <w:basedOn w:val="a"/>
    <w:rsid w:val="00972ECD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</w:rPr>
  </w:style>
  <w:style w:type="paragraph" w:customStyle="1" w:styleId="xl77">
    <w:name w:val="xl77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</w:rPr>
  </w:style>
  <w:style w:type="paragraph" w:customStyle="1" w:styleId="xl78">
    <w:name w:val="xl78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0"/>
    </w:rPr>
  </w:style>
  <w:style w:type="paragraph" w:customStyle="1" w:styleId="xl79">
    <w:name w:val="xl79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2">
    <w:name w:val="xl82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4">
    <w:name w:val="xl84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4">
    <w:name w:val="xl94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"/>
    <w:rsid w:val="00972E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00">
    <w:name w:val="xl100"/>
    <w:basedOn w:val="a"/>
    <w:rsid w:val="00972ECD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rsid w:val="00972ECD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972E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04">
    <w:name w:val="xl104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5">
    <w:name w:val="xl105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972ECD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972ECD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08">
    <w:name w:val="xl108"/>
    <w:basedOn w:val="a"/>
    <w:rsid w:val="00972ECD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9">
    <w:name w:val="xl109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10">
    <w:name w:val="xl110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1">
    <w:name w:val="xl111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5">
    <w:name w:val="xl115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6">
    <w:name w:val="xl116"/>
    <w:basedOn w:val="a"/>
    <w:rsid w:val="00972ECD"/>
    <w:pPr>
      <w:pBdr>
        <w:bottom w:val="single" w:sz="4" w:space="0" w:color="auto"/>
      </w:pBdr>
      <w:shd w:val="clear" w:color="000000" w:fill="DCE6F1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117">
    <w:name w:val="xl117"/>
    <w:basedOn w:val="a"/>
    <w:rsid w:val="00972ECD"/>
    <w:pP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118">
    <w:name w:val="xl118"/>
    <w:basedOn w:val="a"/>
    <w:rsid w:val="00972ECD"/>
    <w:pP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19">
    <w:name w:val="xl119"/>
    <w:basedOn w:val="a"/>
    <w:rsid w:val="00972ECD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0">
    <w:name w:val="xl12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1">
    <w:name w:val="xl121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2">
    <w:name w:val="xl12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3">
    <w:name w:val="xl12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4">
    <w:name w:val="xl124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5">
    <w:name w:val="xl125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6">
    <w:name w:val="xl126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7">
    <w:name w:val="xl127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28">
    <w:name w:val="xl128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29">
    <w:name w:val="xl129"/>
    <w:basedOn w:val="a"/>
    <w:rsid w:val="00972EC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30">
    <w:name w:val="xl130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31">
    <w:name w:val="xl131"/>
    <w:basedOn w:val="a"/>
    <w:rsid w:val="00972ECD"/>
    <w:pP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2">
    <w:name w:val="xl132"/>
    <w:basedOn w:val="a"/>
    <w:rsid w:val="00972ECD"/>
    <w:pPr>
      <w:shd w:val="clear" w:color="000000" w:fill="F2DCDB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33">
    <w:name w:val="xl133"/>
    <w:basedOn w:val="a"/>
    <w:rsid w:val="00972ECD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35">
    <w:name w:val="xl135"/>
    <w:basedOn w:val="a"/>
    <w:rsid w:val="00972EC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36">
    <w:name w:val="xl136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rsid w:val="00972EC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138">
    <w:name w:val="xl138"/>
    <w:basedOn w:val="a"/>
    <w:rsid w:val="00972EC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39">
    <w:name w:val="xl139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40">
    <w:name w:val="xl140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41">
    <w:name w:val="xl141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42">
    <w:name w:val="xl14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43">
    <w:name w:val="xl143"/>
    <w:basedOn w:val="a"/>
    <w:rsid w:val="00972EC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44">
    <w:name w:val="xl144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45">
    <w:name w:val="xl145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46">
    <w:name w:val="xl146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47">
    <w:name w:val="xl147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48">
    <w:name w:val="xl148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6"/>
    </w:rPr>
  </w:style>
  <w:style w:type="paragraph" w:customStyle="1" w:styleId="xl149">
    <w:name w:val="xl149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50">
    <w:name w:val="xl15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51">
    <w:name w:val="xl151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52">
    <w:name w:val="xl15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6"/>
    </w:rPr>
  </w:style>
  <w:style w:type="paragraph" w:customStyle="1" w:styleId="xl153">
    <w:name w:val="xl15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54">
    <w:name w:val="xl154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55">
    <w:name w:val="xl155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56">
    <w:name w:val="xl156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57">
    <w:name w:val="xl157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58">
    <w:name w:val="xl158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59">
    <w:name w:val="xl159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60">
    <w:name w:val="xl16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61">
    <w:name w:val="xl161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62">
    <w:name w:val="xl16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63">
    <w:name w:val="xl16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Cs w:val="26"/>
    </w:rPr>
  </w:style>
  <w:style w:type="paragraph" w:customStyle="1" w:styleId="xl164">
    <w:name w:val="xl164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6"/>
    </w:rPr>
  </w:style>
  <w:style w:type="paragraph" w:customStyle="1" w:styleId="xl165">
    <w:name w:val="xl165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6"/>
    </w:rPr>
  </w:style>
  <w:style w:type="paragraph" w:customStyle="1" w:styleId="xl166">
    <w:name w:val="xl166"/>
    <w:basedOn w:val="a"/>
    <w:rsid w:val="00972ECD"/>
    <w:pPr>
      <w:shd w:val="clear" w:color="000000" w:fill="CCCC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Cs w:val="26"/>
    </w:rPr>
  </w:style>
  <w:style w:type="paragraph" w:customStyle="1" w:styleId="xl167">
    <w:name w:val="xl167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Cs w:val="26"/>
    </w:rPr>
  </w:style>
  <w:style w:type="paragraph" w:customStyle="1" w:styleId="xl168">
    <w:name w:val="xl168"/>
    <w:basedOn w:val="a"/>
    <w:rsid w:val="00972ECD"/>
    <w:pP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69">
    <w:name w:val="xl169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70">
    <w:name w:val="xl17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71">
    <w:name w:val="xl171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72">
    <w:name w:val="xl172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73">
    <w:name w:val="xl173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74">
    <w:name w:val="xl174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75">
    <w:name w:val="xl175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6">
    <w:name w:val="xl176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77">
    <w:name w:val="xl177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78">
    <w:name w:val="xl178"/>
    <w:basedOn w:val="a"/>
    <w:rsid w:val="00972EC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79">
    <w:name w:val="xl179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80">
    <w:name w:val="xl180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8"/>
      <w:szCs w:val="28"/>
    </w:rPr>
  </w:style>
  <w:style w:type="paragraph" w:customStyle="1" w:styleId="xl181">
    <w:name w:val="xl181"/>
    <w:basedOn w:val="a"/>
    <w:rsid w:val="00972EC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82">
    <w:name w:val="xl18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83">
    <w:name w:val="xl18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84">
    <w:name w:val="xl184"/>
    <w:basedOn w:val="a"/>
    <w:rsid w:val="00972ECD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0"/>
    </w:rPr>
  </w:style>
  <w:style w:type="paragraph" w:customStyle="1" w:styleId="xl185">
    <w:name w:val="xl185"/>
    <w:basedOn w:val="a"/>
    <w:rsid w:val="00972ECD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86">
    <w:name w:val="xl186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87">
    <w:name w:val="xl187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40"/>
      <w:szCs w:val="40"/>
    </w:rPr>
  </w:style>
  <w:style w:type="paragraph" w:customStyle="1" w:styleId="xl188">
    <w:name w:val="xl188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89">
    <w:name w:val="xl189"/>
    <w:basedOn w:val="a"/>
    <w:rsid w:val="00972ECD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90">
    <w:name w:val="xl190"/>
    <w:basedOn w:val="a"/>
    <w:rsid w:val="00972ECD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91">
    <w:name w:val="xl191"/>
    <w:basedOn w:val="a"/>
    <w:rsid w:val="00972ECD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92">
    <w:name w:val="xl19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193">
    <w:name w:val="xl19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72ECD"/>
  </w:style>
  <w:style w:type="paragraph" w:styleId="ae">
    <w:name w:val="Title"/>
    <w:basedOn w:val="a"/>
    <w:next w:val="a"/>
    <w:link w:val="af"/>
    <w:uiPriority w:val="10"/>
    <w:qFormat/>
    <w:rsid w:val="00972ECD"/>
    <w:pPr>
      <w:overflowPunct/>
      <w:autoSpaceDE/>
      <w:autoSpaceDN/>
      <w:adjustRightInd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972ECD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972ECD"/>
    <w:pPr>
      <w:numPr>
        <w:ilvl w:val="1"/>
      </w:numPr>
      <w:overflowPunct/>
      <w:autoSpaceDE/>
      <w:autoSpaceDN/>
      <w:adjustRightInd/>
      <w:spacing w:after="160" w:line="276" w:lineRule="auto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972ECD"/>
    <w:rPr>
      <w:rFonts w:ascii="Calibri" w:eastAsia="Times New Roman" w:hAnsi="Calibri" w:cs="Times New Roman"/>
      <w:color w:val="5A5A5A"/>
      <w:spacing w:val="15"/>
      <w:lang w:eastAsia="ru-RU"/>
    </w:rPr>
  </w:style>
  <w:style w:type="character" w:styleId="af2">
    <w:name w:val="Emphasis"/>
    <w:uiPriority w:val="20"/>
    <w:qFormat/>
    <w:rsid w:val="00972ECD"/>
    <w:rPr>
      <w:i/>
      <w:iCs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972ECD"/>
    <w:rPr>
      <w:rFonts w:ascii="Times New Roman" w:eastAsia="Batang" w:hAnsi="Times New Roman" w:cs="Times New Roman"/>
      <w:sz w:val="26"/>
      <w:szCs w:val="20"/>
      <w:lang w:eastAsia="ru-RU"/>
    </w:rPr>
  </w:style>
  <w:style w:type="character" w:styleId="af3">
    <w:name w:val="Subtle Emphasis"/>
    <w:uiPriority w:val="19"/>
    <w:qFormat/>
    <w:rsid w:val="00972ECD"/>
    <w:rPr>
      <w:i/>
      <w:iCs/>
      <w:color w:val="404040"/>
    </w:rPr>
  </w:style>
  <w:style w:type="numbering" w:customStyle="1" w:styleId="110">
    <w:name w:val="Нет списка11"/>
    <w:next w:val="a2"/>
    <w:uiPriority w:val="99"/>
    <w:semiHidden/>
    <w:unhideWhenUsed/>
    <w:rsid w:val="00972ECD"/>
  </w:style>
  <w:style w:type="table" w:customStyle="1" w:styleId="12">
    <w:name w:val="Сетка таблицы1"/>
    <w:basedOn w:val="a1"/>
    <w:next w:val="a8"/>
    <w:uiPriority w:val="59"/>
    <w:rsid w:val="00972E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Просмотренная гиперссылка1"/>
    <w:uiPriority w:val="99"/>
    <w:semiHidden/>
    <w:unhideWhenUsed/>
    <w:rsid w:val="00972ECD"/>
    <w:rPr>
      <w:color w:val="800080"/>
      <w:u w:val="single"/>
    </w:rPr>
  </w:style>
  <w:style w:type="table" w:customStyle="1" w:styleId="21">
    <w:name w:val="Сетка таблицы2"/>
    <w:basedOn w:val="a1"/>
    <w:next w:val="a8"/>
    <w:uiPriority w:val="59"/>
    <w:rsid w:val="00972E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64">
    <w:name w:val="xl64"/>
    <w:basedOn w:val="a"/>
    <w:rsid w:val="00972ECD"/>
    <w:pPr>
      <w:shd w:val="clear" w:color="000000" w:fill="F2DCDB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2ECD"/>
    <w:pPr>
      <w:keepNext/>
      <w:keepLines/>
      <w:overflowPunct/>
      <w:autoSpaceDE/>
      <w:autoSpaceDN/>
      <w:adjustRightInd/>
      <w:spacing w:before="240" w:line="276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72ECD"/>
    <w:pPr>
      <w:overflowPunct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EC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2E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972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972ECD"/>
    <w:pPr>
      <w:ind w:left="720"/>
      <w:contextualSpacing/>
    </w:pPr>
  </w:style>
  <w:style w:type="character" w:styleId="a5">
    <w:name w:val="Strong"/>
    <w:basedOn w:val="a0"/>
    <w:uiPriority w:val="22"/>
    <w:qFormat/>
    <w:rsid w:val="00972E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2E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ECD"/>
    <w:rPr>
      <w:rFonts w:ascii="Tahoma" w:eastAsia="Batang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7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97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72ECD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72ECD"/>
    <w:rPr>
      <w:color w:val="0000FF"/>
      <w:u w:val="single"/>
    </w:rPr>
  </w:style>
  <w:style w:type="character" w:customStyle="1" w:styleId="mw-headline">
    <w:name w:val="mw-headline"/>
    <w:basedOn w:val="a0"/>
    <w:rsid w:val="00972ECD"/>
  </w:style>
  <w:style w:type="character" w:customStyle="1" w:styleId="noprint">
    <w:name w:val="noprint"/>
    <w:basedOn w:val="a0"/>
    <w:rsid w:val="00972ECD"/>
  </w:style>
  <w:style w:type="paragraph" w:customStyle="1" w:styleId="ConsPlusNormal">
    <w:name w:val="ConsPlusNormal"/>
    <w:rsid w:val="00972E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972ECD"/>
    <w:pPr>
      <w:overflowPunct/>
      <w:autoSpaceDE/>
      <w:autoSpaceDN/>
      <w:adjustRightInd/>
      <w:spacing w:after="120"/>
      <w:ind w:right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nformat">
    <w:name w:val="ConsNonformat"/>
    <w:uiPriority w:val="99"/>
    <w:rsid w:val="0097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972E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972ECD"/>
    <w:rPr>
      <w:rFonts w:ascii="Times New Roman" w:eastAsia="Batang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72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72E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972ECD"/>
    <w:rPr>
      <w:color w:val="800080"/>
      <w:u w:val="single"/>
    </w:rPr>
  </w:style>
  <w:style w:type="paragraph" w:customStyle="1" w:styleId="font5">
    <w:name w:val="font5"/>
    <w:basedOn w:val="a"/>
    <w:rsid w:val="00972ECD"/>
    <w:pPr>
      <w:overflowPunct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72ECD"/>
    <w:pPr>
      <w:overflowPunct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66">
    <w:name w:val="xl66"/>
    <w:basedOn w:val="a"/>
    <w:rsid w:val="00972ECD"/>
    <w:pPr>
      <w:shd w:val="clear" w:color="000000" w:fill="F2DCDB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67">
    <w:name w:val="xl67"/>
    <w:basedOn w:val="a"/>
    <w:rsid w:val="00972ECD"/>
    <w:pPr>
      <w:shd w:val="clear" w:color="000000" w:fill="F2DCDB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68">
    <w:name w:val="xl68"/>
    <w:basedOn w:val="a"/>
    <w:rsid w:val="00972ECD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69">
    <w:name w:val="xl69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70">
    <w:name w:val="xl70"/>
    <w:basedOn w:val="a"/>
    <w:rsid w:val="00972ECD"/>
    <w:pPr>
      <w:shd w:val="clear" w:color="000000" w:fill="DCE6F1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71">
    <w:name w:val="xl71"/>
    <w:basedOn w:val="a"/>
    <w:rsid w:val="00972ECD"/>
    <w:pPr>
      <w:shd w:val="clear" w:color="000000" w:fill="8DB4E2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72">
    <w:name w:val="xl72"/>
    <w:basedOn w:val="a"/>
    <w:rsid w:val="00972ECD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73">
    <w:name w:val="xl73"/>
    <w:basedOn w:val="a"/>
    <w:rsid w:val="00972ECD"/>
    <w:pPr>
      <w:shd w:val="clear" w:color="000000" w:fill="538DD5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74">
    <w:name w:val="xl74"/>
    <w:basedOn w:val="a"/>
    <w:rsid w:val="00972ECD"/>
    <w:pPr>
      <w:shd w:val="clear" w:color="000000" w:fill="DCE6F1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75">
    <w:name w:val="xl75"/>
    <w:basedOn w:val="a"/>
    <w:rsid w:val="00972ECD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0"/>
    </w:rPr>
  </w:style>
  <w:style w:type="paragraph" w:customStyle="1" w:styleId="xl76">
    <w:name w:val="xl76"/>
    <w:basedOn w:val="a"/>
    <w:rsid w:val="00972ECD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</w:rPr>
  </w:style>
  <w:style w:type="paragraph" w:customStyle="1" w:styleId="xl77">
    <w:name w:val="xl77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</w:rPr>
  </w:style>
  <w:style w:type="paragraph" w:customStyle="1" w:styleId="xl78">
    <w:name w:val="xl78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0"/>
    </w:rPr>
  </w:style>
  <w:style w:type="paragraph" w:customStyle="1" w:styleId="xl79">
    <w:name w:val="xl79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2">
    <w:name w:val="xl82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4">
    <w:name w:val="xl84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4">
    <w:name w:val="xl94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"/>
    <w:rsid w:val="00972E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00">
    <w:name w:val="xl100"/>
    <w:basedOn w:val="a"/>
    <w:rsid w:val="00972ECD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rsid w:val="00972ECD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972E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04">
    <w:name w:val="xl104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5">
    <w:name w:val="xl105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972ECD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972ECD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08">
    <w:name w:val="xl108"/>
    <w:basedOn w:val="a"/>
    <w:rsid w:val="00972ECD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9">
    <w:name w:val="xl109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10">
    <w:name w:val="xl110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1">
    <w:name w:val="xl111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5">
    <w:name w:val="xl115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6">
    <w:name w:val="xl116"/>
    <w:basedOn w:val="a"/>
    <w:rsid w:val="00972ECD"/>
    <w:pPr>
      <w:pBdr>
        <w:bottom w:val="single" w:sz="4" w:space="0" w:color="auto"/>
      </w:pBdr>
      <w:shd w:val="clear" w:color="000000" w:fill="DCE6F1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117">
    <w:name w:val="xl117"/>
    <w:basedOn w:val="a"/>
    <w:rsid w:val="00972ECD"/>
    <w:pP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118">
    <w:name w:val="xl118"/>
    <w:basedOn w:val="a"/>
    <w:rsid w:val="00972ECD"/>
    <w:pP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19">
    <w:name w:val="xl119"/>
    <w:basedOn w:val="a"/>
    <w:rsid w:val="00972ECD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0">
    <w:name w:val="xl12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1">
    <w:name w:val="xl121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2">
    <w:name w:val="xl12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3">
    <w:name w:val="xl12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4">
    <w:name w:val="xl124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5">
    <w:name w:val="xl125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6">
    <w:name w:val="xl126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7">
    <w:name w:val="xl127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28">
    <w:name w:val="xl128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29">
    <w:name w:val="xl129"/>
    <w:basedOn w:val="a"/>
    <w:rsid w:val="00972EC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30">
    <w:name w:val="xl130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31">
    <w:name w:val="xl131"/>
    <w:basedOn w:val="a"/>
    <w:rsid w:val="00972ECD"/>
    <w:pP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2">
    <w:name w:val="xl132"/>
    <w:basedOn w:val="a"/>
    <w:rsid w:val="00972ECD"/>
    <w:pPr>
      <w:shd w:val="clear" w:color="000000" w:fill="F2DCDB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33">
    <w:name w:val="xl133"/>
    <w:basedOn w:val="a"/>
    <w:rsid w:val="00972ECD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35">
    <w:name w:val="xl135"/>
    <w:basedOn w:val="a"/>
    <w:rsid w:val="00972EC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36">
    <w:name w:val="xl136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rsid w:val="00972EC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138">
    <w:name w:val="xl138"/>
    <w:basedOn w:val="a"/>
    <w:rsid w:val="00972EC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39">
    <w:name w:val="xl139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40">
    <w:name w:val="xl140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41">
    <w:name w:val="xl141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42">
    <w:name w:val="xl14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43">
    <w:name w:val="xl143"/>
    <w:basedOn w:val="a"/>
    <w:rsid w:val="00972EC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44">
    <w:name w:val="xl144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45">
    <w:name w:val="xl145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46">
    <w:name w:val="xl146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47">
    <w:name w:val="xl147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48">
    <w:name w:val="xl148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6"/>
    </w:rPr>
  </w:style>
  <w:style w:type="paragraph" w:customStyle="1" w:styleId="xl149">
    <w:name w:val="xl149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50">
    <w:name w:val="xl15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51">
    <w:name w:val="xl151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52">
    <w:name w:val="xl15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6"/>
    </w:rPr>
  </w:style>
  <w:style w:type="paragraph" w:customStyle="1" w:styleId="xl153">
    <w:name w:val="xl15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54">
    <w:name w:val="xl154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55">
    <w:name w:val="xl155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56">
    <w:name w:val="xl156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57">
    <w:name w:val="xl157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58">
    <w:name w:val="xl158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59">
    <w:name w:val="xl159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60">
    <w:name w:val="xl16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61">
    <w:name w:val="xl161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62">
    <w:name w:val="xl16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63">
    <w:name w:val="xl16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Cs w:val="26"/>
    </w:rPr>
  </w:style>
  <w:style w:type="paragraph" w:customStyle="1" w:styleId="xl164">
    <w:name w:val="xl164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6"/>
    </w:rPr>
  </w:style>
  <w:style w:type="paragraph" w:customStyle="1" w:styleId="xl165">
    <w:name w:val="xl165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6"/>
    </w:rPr>
  </w:style>
  <w:style w:type="paragraph" w:customStyle="1" w:styleId="xl166">
    <w:name w:val="xl166"/>
    <w:basedOn w:val="a"/>
    <w:rsid w:val="00972ECD"/>
    <w:pPr>
      <w:shd w:val="clear" w:color="000000" w:fill="CCCC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Cs w:val="26"/>
    </w:rPr>
  </w:style>
  <w:style w:type="paragraph" w:customStyle="1" w:styleId="xl167">
    <w:name w:val="xl167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Cs w:val="26"/>
    </w:rPr>
  </w:style>
  <w:style w:type="paragraph" w:customStyle="1" w:styleId="xl168">
    <w:name w:val="xl168"/>
    <w:basedOn w:val="a"/>
    <w:rsid w:val="00972ECD"/>
    <w:pP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69">
    <w:name w:val="xl169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70">
    <w:name w:val="xl17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71">
    <w:name w:val="xl171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72">
    <w:name w:val="xl172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73">
    <w:name w:val="xl173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74">
    <w:name w:val="xl174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75">
    <w:name w:val="xl175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6">
    <w:name w:val="xl176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77">
    <w:name w:val="xl177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78">
    <w:name w:val="xl178"/>
    <w:basedOn w:val="a"/>
    <w:rsid w:val="00972EC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79">
    <w:name w:val="xl179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80">
    <w:name w:val="xl180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8"/>
      <w:szCs w:val="28"/>
    </w:rPr>
  </w:style>
  <w:style w:type="paragraph" w:customStyle="1" w:styleId="xl181">
    <w:name w:val="xl181"/>
    <w:basedOn w:val="a"/>
    <w:rsid w:val="00972EC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82">
    <w:name w:val="xl18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83">
    <w:name w:val="xl18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84">
    <w:name w:val="xl184"/>
    <w:basedOn w:val="a"/>
    <w:rsid w:val="00972ECD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0"/>
    </w:rPr>
  </w:style>
  <w:style w:type="paragraph" w:customStyle="1" w:styleId="xl185">
    <w:name w:val="xl185"/>
    <w:basedOn w:val="a"/>
    <w:rsid w:val="00972ECD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86">
    <w:name w:val="xl186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87">
    <w:name w:val="xl187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40"/>
      <w:szCs w:val="40"/>
    </w:rPr>
  </w:style>
  <w:style w:type="paragraph" w:customStyle="1" w:styleId="xl188">
    <w:name w:val="xl188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89">
    <w:name w:val="xl189"/>
    <w:basedOn w:val="a"/>
    <w:rsid w:val="00972ECD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90">
    <w:name w:val="xl190"/>
    <w:basedOn w:val="a"/>
    <w:rsid w:val="00972ECD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91">
    <w:name w:val="xl191"/>
    <w:basedOn w:val="a"/>
    <w:rsid w:val="00972ECD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92">
    <w:name w:val="xl19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193">
    <w:name w:val="xl19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72ECD"/>
  </w:style>
  <w:style w:type="paragraph" w:styleId="ae">
    <w:name w:val="Title"/>
    <w:basedOn w:val="a"/>
    <w:next w:val="a"/>
    <w:link w:val="af"/>
    <w:uiPriority w:val="10"/>
    <w:qFormat/>
    <w:rsid w:val="00972ECD"/>
    <w:pPr>
      <w:overflowPunct/>
      <w:autoSpaceDE/>
      <w:autoSpaceDN/>
      <w:adjustRightInd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972ECD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972ECD"/>
    <w:pPr>
      <w:numPr>
        <w:ilvl w:val="1"/>
      </w:numPr>
      <w:overflowPunct/>
      <w:autoSpaceDE/>
      <w:autoSpaceDN/>
      <w:adjustRightInd/>
      <w:spacing w:after="160" w:line="276" w:lineRule="auto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972ECD"/>
    <w:rPr>
      <w:rFonts w:ascii="Calibri" w:eastAsia="Times New Roman" w:hAnsi="Calibri" w:cs="Times New Roman"/>
      <w:color w:val="5A5A5A"/>
      <w:spacing w:val="15"/>
      <w:lang w:eastAsia="ru-RU"/>
    </w:rPr>
  </w:style>
  <w:style w:type="character" w:styleId="af2">
    <w:name w:val="Emphasis"/>
    <w:uiPriority w:val="20"/>
    <w:qFormat/>
    <w:rsid w:val="00972ECD"/>
    <w:rPr>
      <w:i/>
      <w:iCs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972ECD"/>
    <w:rPr>
      <w:rFonts w:ascii="Times New Roman" w:eastAsia="Batang" w:hAnsi="Times New Roman" w:cs="Times New Roman"/>
      <w:sz w:val="26"/>
      <w:szCs w:val="20"/>
      <w:lang w:eastAsia="ru-RU"/>
    </w:rPr>
  </w:style>
  <w:style w:type="character" w:styleId="af3">
    <w:name w:val="Subtle Emphasis"/>
    <w:uiPriority w:val="19"/>
    <w:qFormat/>
    <w:rsid w:val="00972ECD"/>
    <w:rPr>
      <w:i/>
      <w:iCs/>
      <w:color w:val="404040"/>
    </w:rPr>
  </w:style>
  <w:style w:type="numbering" w:customStyle="1" w:styleId="110">
    <w:name w:val="Нет списка11"/>
    <w:next w:val="a2"/>
    <w:uiPriority w:val="99"/>
    <w:semiHidden/>
    <w:unhideWhenUsed/>
    <w:rsid w:val="00972ECD"/>
  </w:style>
  <w:style w:type="table" w:customStyle="1" w:styleId="12">
    <w:name w:val="Сетка таблицы1"/>
    <w:basedOn w:val="a1"/>
    <w:next w:val="a8"/>
    <w:uiPriority w:val="59"/>
    <w:rsid w:val="00972E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Просмотренная гиперссылка1"/>
    <w:uiPriority w:val="99"/>
    <w:semiHidden/>
    <w:unhideWhenUsed/>
    <w:rsid w:val="00972ECD"/>
    <w:rPr>
      <w:color w:val="800080"/>
      <w:u w:val="single"/>
    </w:rPr>
  </w:style>
  <w:style w:type="table" w:customStyle="1" w:styleId="21">
    <w:name w:val="Сетка таблицы2"/>
    <w:basedOn w:val="a1"/>
    <w:next w:val="a8"/>
    <w:uiPriority w:val="59"/>
    <w:rsid w:val="00972E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64">
    <w:name w:val="xl64"/>
    <w:basedOn w:val="a"/>
    <w:rsid w:val="00972ECD"/>
    <w:pPr>
      <w:shd w:val="clear" w:color="000000" w:fill="F2DCDB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8BC0-B160-420E-A7F8-95F291FF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Широкая ОА</dc:creator>
  <cp:keywords/>
  <dc:description/>
  <cp:lastModifiedBy>Администратор</cp:lastModifiedBy>
  <cp:revision>599</cp:revision>
  <cp:lastPrinted>2019-11-15T09:55:00Z</cp:lastPrinted>
  <dcterms:created xsi:type="dcterms:W3CDTF">2019-11-07T09:56:00Z</dcterms:created>
  <dcterms:modified xsi:type="dcterms:W3CDTF">2020-11-30T16:12:00Z</dcterms:modified>
</cp:coreProperties>
</file>