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73050F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FB614D" w:rsidRPr="00F151CB">
        <w:rPr>
          <w:sz w:val="26"/>
          <w:szCs w:val="26"/>
        </w:rPr>
        <w:t xml:space="preserve"> </w:t>
      </w:r>
      <w:r w:rsidR="00E25B6C" w:rsidRPr="00F151CB">
        <w:rPr>
          <w:sz w:val="26"/>
          <w:szCs w:val="26"/>
        </w:rPr>
        <w:t>решени</w:t>
      </w:r>
      <w:r w:rsidR="00BD75BA">
        <w:rPr>
          <w:sz w:val="26"/>
          <w:szCs w:val="26"/>
        </w:rPr>
        <w:t>ю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>№</w:t>
      </w:r>
      <w:r w:rsidR="006F092A">
        <w:rPr>
          <w:sz w:val="27"/>
          <w:szCs w:val="27"/>
        </w:rPr>
        <w:t xml:space="preserve"> </w:t>
      </w:r>
      <w:r w:rsidR="00BD75BA">
        <w:rPr>
          <w:sz w:val="27"/>
          <w:szCs w:val="27"/>
        </w:rPr>
        <w:t>7-14/147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6F092A">
        <w:rPr>
          <w:sz w:val="26"/>
          <w:szCs w:val="26"/>
        </w:rPr>
        <w:t xml:space="preserve"> </w:t>
      </w:r>
      <w:r w:rsidR="00BD75BA">
        <w:rPr>
          <w:sz w:val="26"/>
          <w:szCs w:val="26"/>
        </w:rPr>
        <w:t>22</w:t>
      </w:r>
      <w:r w:rsidR="00A62A5C">
        <w:rPr>
          <w:sz w:val="26"/>
          <w:szCs w:val="26"/>
        </w:rPr>
        <w:t xml:space="preserve"> </w:t>
      </w:r>
      <w:r w:rsidR="00663BC8" w:rsidRPr="00F151CB">
        <w:rPr>
          <w:sz w:val="26"/>
          <w:szCs w:val="26"/>
        </w:rPr>
        <w:t xml:space="preserve">декабря </w:t>
      </w:r>
      <w:r w:rsidR="0073050F">
        <w:rPr>
          <w:sz w:val="26"/>
          <w:szCs w:val="26"/>
        </w:rPr>
        <w:t>20</w:t>
      </w:r>
      <w:r w:rsidR="006F092A">
        <w:rPr>
          <w:sz w:val="26"/>
          <w:szCs w:val="26"/>
        </w:rPr>
        <w:t>21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</w:t>
      </w:r>
      <w:r w:rsidR="0073050F">
        <w:rPr>
          <w:sz w:val="26"/>
          <w:szCs w:val="26"/>
        </w:rPr>
        <w:t>2</w:t>
      </w:r>
      <w:r w:rsidR="006F092A">
        <w:rPr>
          <w:sz w:val="26"/>
          <w:szCs w:val="26"/>
        </w:rPr>
        <w:t>2</w:t>
      </w:r>
      <w:r w:rsidR="00B77BB0">
        <w:rPr>
          <w:sz w:val="26"/>
          <w:szCs w:val="26"/>
        </w:rPr>
        <w:t xml:space="preserve"> </w:t>
      </w:r>
      <w:r w:rsidR="003A2839" w:rsidRPr="00F151CB">
        <w:rPr>
          <w:sz w:val="26"/>
          <w:szCs w:val="26"/>
        </w:rPr>
        <w:t xml:space="preserve">год и плановый период </w:t>
      </w:r>
      <w:r w:rsidR="003A1BDD">
        <w:rPr>
          <w:sz w:val="26"/>
          <w:szCs w:val="26"/>
        </w:rPr>
        <w:t>202</w:t>
      </w:r>
      <w:r w:rsidR="006F092A">
        <w:rPr>
          <w:sz w:val="26"/>
          <w:szCs w:val="26"/>
        </w:rPr>
        <w:t>3</w:t>
      </w:r>
      <w:r w:rsidR="00137F08" w:rsidRPr="00F151CB">
        <w:rPr>
          <w:sz w:val="26"/>
          <w:szCs w:val="26"/>
        </w:rPr>
        <w:t xml:space="preserve"> и </w:t>
      </w:r>
      <w:r w:rsidR="003A1BDD">
        <w:rPr>
          <w:sz w:val="26"/>
          <w:szCs w:val="26"/>
        </w:rPr>
        <w:t>202</w:t>
      </w:r>
      <w:r w:rsidR="006F092A">
        <w:rPr>
          <w:sz w:val="26"/>
          <w:szCs w:val="26"/>
        </w:rPr>
        <w:t>4</w:t>
      </w:r>
      <w:r w:rsidR="003A1BDD">
        <w:rPr>
          <w:sz w:val="26"/>
          <w:szCs w:val="26"/>
        </w:rPr>
        <w:t xml:space="preserve"> </w:t>
      </w:r>
      <w:r w:rsidR="00137F08" w:rsidRPr="00F151CB">
        <w:rPr>
          <w:sz w:val="26"/>
          <w:szCs w:val="26"/>
        </w:rPr>
        <w:t>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DD6C1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</w:t>
      </w:r>
      <w:r w:rsidR="00B77BB0">
        <w:rPr>
          <w:b w:val="0"/>
          <w:sz w:val="26"/>
          <w:szCs w:val="26"/>
        </w:rPr>
        <w:t>2</w:t>
      </w:r>
      <w:r w:rsidR="006F092A">
        <w:rPr>
          <w:b w:val="0"/>
          <w:sz w:val="26"/>
          <w:szCs w:val="26"/>
        </w:rPr>
        <w:t>2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</w:t>
      </w:r>
      <w:r w:rsidR="00E45664">
        <w:rPr>
          <w:b w:val="0"/>
          <w:sz w:val="26"/>
          <w:szCs w:val="26"/>
        </w:rPr>
        <w:t>2</w:t>
      </w:r>
      <w:r w:rsidR="006F092A">
        <w:rPr>
          <w:b w:val="0"/>
          <w:sz w:val="26"/>
          <w:szCs w:val="26"/>
        </w:rPr>
        <w:t>3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</w:t>
      </w:r>
      <w:r w:rsidR="006F092A">
        <w:rPr>
          <w:b w:val="0"/>
          <w:sz w:val="26"/>
          <w:szCs w:val="26"/>
        </w:rPr>
        <w:t>4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</w:t>
      </w:r>
      <w:r w:rsidR="00DD6C1E" w:rsidRPr="00DD6C1E">
        <w:rPr>
          <w:b w:val="0"/>
          <w:sz w:val="26"/>
          <w:szCs w:val="26"/>
        </w:rPr>
        <w:t>решение</w:t>
      </w:r>
      <w:r w:rsidR="00DD6C1E">
        <w:rPr>
          <w:b w:val="0"/>
          <w:sz w:val="26"/>
          <w:szCs w:val="26"/>
        </w:rPr>
        <w:t>м</w:t>
      </w:r>
      <w:r w:rsidR="00DD6C1E" w:rsidRPr="00DD6C1E">
        <w:rPr>
          <w:b w:val="0"/>
          <w:sz w:val="26"/>
          <w:szCs w:val="26"/>
        </w:rPr>
        <w:t xml:space="preserve"> Совета му</w:t>
      </w:r>
      <w:r w:rsidR="00DD6C1E">
        <w:rPr>
          <w:b w:val="0"/>
          <w:sz w:val="26"/>
          <w:szCs w:val="26"/>
        </w:rPr>
        <w:t xml:space="preserve">ниципального района  </w:t>
      </w:r>
      <w:r w:rsidR="00DD6C1E" w:rsidRPr="00DD6C1E">
        <w:rPr>
          <w:b w:val="0"/>
          <w:sz w:val="26"/>
          <w:szCs w:val="26"/>
        </w:rPr>
        <w:t>«Печора» от 30 мая 2019 г</w:t>
      </w:r>
      <w:r w:rsidR="00DD6C1E">
        <w:rPr>
          <w:b w:val="0"/>
          <w:sz w:val="26"/>
          <w:szCs w:val="26"/>
        </w:rPr>
        <w:t xml:space="preserve">ода № 6-35/386 «Об утверждении </w:t>
      </w:r>
      <w:r w:rsidR="00DD6C1E" w:rsidRPr="00DD6C1E">
        <w:rPr>
          <w:b w:val="0"/>
          <w:sz w:val="26"/>
          <w:szCs w:val="26"/>
        </w:rPr>
        <w:t>положения о бюджетном процессе в муниципальном образовании муниципального района «Печора</w:t>
      </w:r>
      <w:proofErr w:type="gramEnd"/>
      <w:r w:rsidR="00DD6C1E" w:rsidRPr="00DD6C1E">
        <w:rPr>
          <w:b w:val="0"/>
          <w:sz w:val="26"/>
          <w:szCs w:val="26"/>
        </w:rPr>
        <w:t>»</w:t>
      </w:r>
      <w:r w:rsidR="00DD6C1E">
        <w:rPr>
          <w:b w:val="0"/>
          <w:sz w:val="26"/>
          <w:szCs w:val="26"/>
        </w:rPr>
        <w:t xml:space="preserve">, </w:t>
      </w:r>
      <w:r w:rsidR="002F5B3D" w:rsidRPr="002F5B3D">
        <w:rPr>
          <w:b w:val="0"/>
          <w:sz w:val="26"/>
          <w:szCs w:val="26"/>
        </w:rPr>
        <w:t xml:space="preserve">постановлением администрации муниципального района «Печора» от 31 августа 2018 года № 974 «Об утверждении </w:t>
      </w:r>
      <w:proofErr w:type="gramStart"/>
      <w:r w:rsidR="002F5B3D" w:rsidRPr="002F5B3D">
        <w:rPr>
          <w:b w:val="0"/>
          <w:sz w:val="26"/>
          <w:szCs w:val="26"/>
        </w:rPr>
        <w:t>Порядка составления проекта бюджета муниципального образования муниципального</w:t>
      </w:r>
      <w:proofErr w:type="gramEnd"/>
      <w:r w:rsidR="002F5B3D" w:rsidRPr="002F5B3D">
        <w:rPr>
          <w:b w:val="0"/>
          <w:sz w:val="26"/>
          <w:szCs w:val="26"/>
        </w:rPr>
        <w:t xml:space="preserve"> района «Печора» на очередной финансовый год и плановый период»</w:t>
      </w:r>
      <w:r w:rsidR="00DD6C1E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1F6187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D07080">
        <w:rPr>
          <w:sz w:val="26"/>
          <w:szCs w:val="26"/>
        </w:rPr>
        <w:t>2</w:t>
      </w:r>
      <w:r w:rsidR="001F6187">
        <w:rPr>
          <w:sz w:val="26"/>
          <w:szCs w:val="26"/>
        </w:rPr>
        <w:t>4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1F6187">
        <w:rPr>
          <w:sz w:val="26"/>
          <w:szCs w:val="26"/>
        </w:rPr>
        <w:t>2</w:t>
      </w:r>
      <w:r w:rsidR="007F31D7" w:rsidRPr="004017D1">
        <w:rPr>
          <w:sz w:val="26"/>
          <w:szCs w:val="26"/>
        </w:rPr>
        <w:t xml:space="preserve"> год и на период до 20</w:t>
      </w:r>
      <w:r w:rsidR="001F6187">
        <w:rPr>
          <w:sz w:val="26"/>
          <w:szCs w:val="26"/>
        </w:rPr>
        <w:t>24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</w:t>
      </w:r>
      <w:r w:rsidR="0073050F">
        <w:rPr>
          <w:sz w:val="26"/>
          <w:szCs w:val="26"/>
        </w:rPr>
        <w:t>я доходов в 20</w:t>
      </w:r>
      <w:r w:rsidR="001F6187">
        <w:rPr>
          <w:sz w:val="26"/>
          <w:szCs w:val="26"/>
        </w:rPr>
        <w:t>21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73050F">
        <w:rPr>
          <w:sz w:val="26"/>
          <w:szCs w:val="26"/>
        </w:rPr>
        <w:t>202</w:t>
      </w:r>
      <w:r w:rsidR="001F6187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73050F">
        <w:rPr>
          <w:sz w:val="26"/>
          <w:szCs w:val="26"/>
        </w:rPr>
        <w:t>202</w:t>
      </w:r>
      <w:r w:rsidR="001F6187">
        <w:rPr>
          <w:sz w:val="26"/>
          <w:szCs w:val="26"/>
        </w:rPr>
        <w:t>2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1F6187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D07080">
        <w:rPr>
          <w:sz w:val="26"/>
          <w:szCs w:val="26"/>
        </w:rPr>
        <w:t>202</w:t>
      </w:r>
      <w:r w:rsidR="001F6187">
        <w:rPr>
          <w:sz w:val="26"/>
          <w:szCs w:val="26"/>
        </w:rPr>
        <w:t>2</w:t>
      </w:r>
      <w:r w:rsidR="000044CA" w:rsidRPr="004017D1">
        <w:rPr>
          <w:sz w:val="26"/>
          <w:szCs w:val="26"/>
        </w:rPr>
        <w:t>-</w:t>
      </w:r>
      <w:r w:rsidR="0073050F">
        <w:rPr>
          <w:sz w:val="26"/>
          <w:szCs w:val="26"/>
        </w:rPr>
        <w:t>202</w:t>
      </w:r>
      <w:r w:rsidR="001F6187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2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3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4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бюджет Республики Коми, в размере </w:t>
      </w:r>
      <w:r w:rsidR="001F6187">
        <w:rPr>
          <w:rFonts w:ascii="Times New Roman" w:hAnsi="Times New Roman" w:cs="Times New Roman"/>
          <w:sz w:val="26"/>
          <w:szCs w:val="26"/>
        </w:rPr>
        <w:t>0,2968</w:t>
      </w:r>
      <w:r w:rsidR="00C2015F">
        <w:rPr>
          <w:rFonts w:ascii="Times New Roman" w:hAnsi="Times New Roman" w:cs="Times New Roman"/>
          <w:sz w:val="26"/>
          <w:szCs w:val="26"/>
        </w:rPr>
        <w:t xml:space="preserve">%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2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3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="001F6187">
        <w:rPr>
          <w:rFonts w:ascii="Times New Roman" w:hAnsi="Times New Roman" w:cs="Times New Roman"/>
          <w:sz w:val="26"/>
          <w:szCs w:val="26"/>
        </w:rPr>
        <w:t>4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CE05EF" w:rsidRPr="004017D1">
        <w:rPr>
          <w:rFonts w:ascii="Times New Roman" w:hAnsi="Times New Roman" w:cs="Times New Roman"/>
          <w:sz w:val="26"/>
          <w:szCs w:val="26"/>
        </w:rPr>
        <w:lastRenderedPageBreak/>
        <w:t>формирования доходов муниципального дорожного фонда в соответствии со статьей 179.4</w:t>
      </w:r>
      <w:r w:rsidR="00B9179B">
        <w:rPr>
          <w:rFonts w:ascii="Times New Roman" w:hAnsi="Times New Roman" w:cs="Times New Roman"/>
          <w:sz w:val="26"/>
          <w:szCs w:val="26"/>
        </w:rPr>
        <w:t>.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1F6187">
        <w:rPr>
          <w:rFonts w:ascii="Times New Roman" w:hAnsi="Times New Roman" w:cs="Times New Roman"/>
          <w:sz w:val="26"/>
          <w:szCs w:val="26"/>
        </w:rPr>
        <w:t>06.07.2021</w:t>
      </w:r>
      <w:r w:rsidR="006164E0">
        <w:rPr>
          <w:rFonts w:ascii="Times New Roman" w:hAnsi="Times New Roman" w:cs="Times New Roman"/>
          <w:sz w:val="26"/>
          <w:szCs w:val="26"/>
        </w:rPr>
        <w:t xml:space="preserve"> </w:t>
      </w:r>
      <w:r w:rsidR="00F657FA">
        <w:rPr>
          <w:rFonts w:ascii="Times New Roman" w:hAnsi="Times New Roman" w:cs="Times New Roman"/>
          <w:sz w:val="26"/>
          <w:szCs w:val="26"/>
        </w:rPr>
        <w:t>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</w:t>
      </w:r>
      <w:r w:rsidR="006164E0" w:rsidRPr="006164E0">
        <w:rPr>
          <w:rFonts w:ascii="Times New Roman" w:hAnsi="Times New Roman" w:cs="Times New Roman"/>
          <w:sz w:val="26"/>
          <w:szCs w:val="26"/>
        </w:rPr>
        <w:t xml:space="preserve"> </w:t>
      </w:r>
      <w:r w:rsidR="006164E0" w:rsidRPr="004017D1">
        <w:rPr>
          <w:rFonts w:ascii="Times New Roman" w:hAnsi="Times New Roman" w:cs="Times New Roman"/>
          <w:sz w:val="26"/>
          <w:szCs w:val="26"/>
        </w:rPr>
        <w:t>налог на доходы физических лиц</w:t>
      </w:r>
      <w:r w:rsidR="006164E0">
        <w:rPr>
          <w:rFonts w:ascii="Times New Roman" w:hAnsi="Times New Roman" w:cs="Times New Roman"/>
          <w:sz w:val="26"/>
          <w:szCs w:val="26"/>
        </w:rPr>
        <w:t>, уплачиваемый иностранными гражданами</w:t>
      </w:r>
      <w:r w:rsidR="006164E0" w:rsidRPr="004017D1">
        <w:rPr>
          <w:rFonts w:ascii="Times New Roman" w:hAnsi="Times New Roman" w:cs="Times New Roman"/>
          <w:sz w:val="26"/>
          <w:szCs w:val="26"/>
        </w:rPr>
        <w:t xml:space="preserve"> – по нормативу </w:t>
      </w:r>
      <w:r w:rsidR="006164E0">
        <w:rPr>
          <w:rFonts w:ascii="Times New Roman" w:hAnsi="Times New Roman" w:cs="Times New Roman"/>
          <w:sz w:val="26"/>
          <w:szCs w:val="26"/>
        </w:rPr>
        <w:t>30</w:t>
      </w:r>
      <w:r w:rsidR="006164E0" w:rsidRPr="004017D1">
        <w:rPr>
          <w:rFonts w:ascii="Times New Roman" w:hAnsi="Times New Roman" w:cs="Times New Roman"/>
          <w:sz w:val="26"/>
          <w:szCs w:val="26"/>
        </w:rPr>
        <w:t>%</w:t>
      </w:r>
      <w:r w:rsidR="006164E0">
        <w:rPr>
          <w:rFonts w:ascii="Times New Roman" w:hAnsi="Times New Roman" w:cs="Times New Roman"/>
          <w:sz w:val="26"/>
          <w:szCs w:val="26"/>
        </w:rPr>
        <w:t>;</w:t>
      </w:r>
      <w:r w:rsidRPr="004017D1">
        <w:rPr>
          <w:rFonts w:ascii="Times New Roman" w:hAnsi="Times New Roman" w:cs="Times New Roman"/>
          <w:sz w:val="26"/>
          <w:szCs w:val="26"/>
        </w:rPr>
        <w:t xml:space="preserve"> налог, взимаемый в связи с применением упрощенной системы налогообложения, - по нормативу 50%.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1F6187">
        <w:rPr>
          <w:sz w:val="26"/>
          <w:szCs w:val="26"/>
        </w:rPr>
        <w:t>2022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1F6187">
        <w:rPr>
          <w:sz w:val="26"/>
          <w:szCs w:val="26"/>
        </w:rPr>
        <w:t>4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статьями 46</w:t>
      </w:r>
      <w:r w:rsidR="00B9179B">
        <w:rPr>
          <w:sz w:val="26"/>
          <w:szCs w:val="26"/>
        </w:rPr>
        <w:t>.</w:t>
      </w:r>
      <w:r w:rsidRPr="004017D1">
        <w:rPr>
          <w:sz w:val="26"/>
          <w:szCs w:val="26"/>
        </w:rPr>
        <w:t>, 62</w:t>
      </w:r>
      <w:r w:rsidR="00B9179B">
        <w:rPr>
          <w:sz w:val="26"/>
          <w:szCs w:val="26"/>
        </w:rPr>
        <w:t>.</w:t>
      </w:r>
      <w:r w:rsidRPr="004017D1">
        <w:rPr>
          <w:sz w:val="26"/>
          <w:szCs w:val="26"/>
        </w:rPr>
        <w:t xml:space="preserve">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</w:t>
      </w:r>
      <w:r w:rsidR="00D07080">
        <w:rPr>
          <w:rFonts w:ascii="Times New Roman" w:hAnsi="Times New Roman"/>
          <w:sz w:val="26"/>
          <w:szCs w:val="26"/>
        </w:rPr>
        <w:t xml:space="preserve">енду имущества, находящегося в </w:t>
      </w:r>
      <w:r w:rsidRPr="004017D1">
        <w:rPr>
          <w:rFonts w:ascii="Times New Roman" w:hAnsi="Times New Roman"/>
          <w:sz w:val="26"/>
          <w:szCs w:val="26"/>
        </w:rPr>
        <w:t>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A6608B">
        <w:rPr>
          <w:rFonts w:ascii="Times New Roman" w:hAnsi="Times New Roman"/>
          <w:sz w:val="26"/>
          <w:szCs w:val="26"/>
        </w:rPr>
        <w:t>60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="003306A3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B9789C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</w:t>
      </w:r>
      <w:r w:rsidR="000742BC">
        <w:rPr>
          <w:sz w:val="26"/>
          <w:szCs w:val="26"/>
        </w:rPr>
        <w:t>708 369,0</w:t>
      </w:r>
      <w:r w:rsidR="00A25C0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</w:t>
      </w:r>
      <w:r w:rsidR="00B9789C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</w:t>
      </w:r>
      <w:r w:rsidR="009A2F92">
        <w:rPr>
          <w:sz w:val="26"/>
          <w:szCs w:val="26"/>
        </w:rPr>
        <w:t xml:space="preserve"> </w:t>
      </w:r>
      <w:r w:rsidR="000742BC">
        <w:rPr>
          <w:sz w:val="26"/>
          <w:szCs w:val="26"/>
        </w:rPr>
        <w:t>753 449,6</w:t>
      </w:r>
      <w:r w:rsidRPr="004017D1">
        <w:rPr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3050F">
        <w:rPr>
          <w:sz w:val="26"/>
          <w:szCs w:val="26"/>
        </w:rPr>
        <w:t>202</w:t>
      </w:r>
      <w:r w:rsidR="00B9789C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 </w:t>
      </w:r>
      <w:r w:rsidR="000742BC">
        <w:rPr>
          <w:sz w:val="26"/>
          <w:szCs w:val="26"/>
        </w:rPr>
        <w:t>778 161,8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73050F">
        <w:rPr>
          <w:sz w:val="26"/>
          <w:szCs w:val="26"/>
        </w:rPr>
        <w:t>202</w:t>
      </w:r>
      <w:r w:rsidR="00B9789C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="00BF2632">
        <w:rPr>
          <w:sz w:val="26"/>
          <w:szCs w:val="26"/>
        </w:rPr>
        <w:t>едерации в с</w:t>
      </w:r>
      <w:r w:rsidR="00A83876">
        <w:rPr>
          <w:sz w:val="26"/>
          <w:szCs w:val="26"/>
        </w:rPr>
        <w:t xml:space="preserve">умме </w:t>
      </w:r>
      <w:r w:rsidR="00FE09F9">
        <w:rPr>
          <w:sz w:val="26"/>
          <w:szCs w:val="26"/>
        </w:rPr>
        <w:t>1</w:t>
      </w:r>
      <w:r w:rsidR="00F25A5A">
        <w:rPr>
          <w:sz w:val="26"/>
          <w:szCs w:val="26"/>
        </w:rPr>
        <w:t> 291 443,9</w:t>
      </w:r>
      <w:r w:rsidRPr="004017D1">
        <w:rPr>
          <w:sz w:val="26"/>
          <w:szCs w:val="26"/>
        </w:rPr>
        <w:t xml:space="preserve"> тыс. руб., в том числе дотации </w:t>
      </w:r>
      <w:r w:rsidR="00FE09F9">
        <w:rPr>
          <w:sz w:val="26"/>
          <w:szCs w:val="26"/>
        </w:rPr>
        <w:t>70 275,4</w:t>
      </w:r>
      <w:r w:rsidR="00CC7324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F25A5A">
        <w:rPr>
          <w:sz w:val="26"/>
          <w:szCs w:val="26"/>
        </w:rPr>
        <w:t>1 028 125,5</w:t>
      </w:r>
      <w:r w:rsidR="00FE09F9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субсидии </w:t>
      </w:r>
      <w:r w:rsidR="00F25A5A">
        <w:rPr>
          <w:sz w:val="26"/>
          <w:szCs w:val="26"/>
        </w:rPr>
        <w:t>150 288,4</w:t>
      </w:r>
      <w:r w:rsidR="00CC7324">
        <w:rPr>
          <w:sz w:val="26"/>
          <w:szCs w:val="26"/>
        </w:rPr>
        <w:t xml:space="preserve"> </w:t>
      </w:r>
      <w:r w:rsidR="00554A23" w:rsidRPr="004017D1">
        <w:rPr>
          <w:sz w:val="26"/>
          <w:szCs w:val="26"/>
        </w:rPr>
        <w:t>тыс. руб.</w:t>
      </w:r>
      <w:r w:rsidR="000268BB">
        <w:rPr>
          <w:sz w:val="26"/>
          <w:szCs w:val="26"/>
        </w:rPr>
        <w:t xml:space="preserve">, иные межбюджетные трансферты </w:t>
      </w:r>
      <w:r w:rsidR="00410465">
        <w:rPr>
          <w:sz w:val="26"/>
          <w:szCs w:val="26"/>
        </w:rPr>
        <w:t>42 754,6</w:t>
      </w:r>
      <w:r w:rsidR="000268BB">
        <w:rPr>
          <w:sz w:val="26"/>
          <w:szCs w:val="26"/>
        </w:rPr>
        <w:t xml:space="preserve"> тыс. руб.</w:t>
      </w:r>
      <w:r w:rsidR="00554A2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На </w:t>
      </w:r>
      <w:r w:rsidR="0073050F">
        <w:rPr>
          <w:sz w:val="26"/>
          <w:szCs w:val="26"/>
        </w:rPr>
        <w:t>202</w:t>
      </w:r>
      <w:r w:rsidR="00B9789C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учтены безвозмездные поступления от</w:t>
      </w:r>
      <w:proofErr w:type="gramEnd"/>
      <w:r w:rsidRPr="004017D1">
        <w:rPr>
          <w:sz w:val="26"/>
          <w:szCs w:val="26"/>
        </w:rPr>
        <w:t xml:space="preserve">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F25A5A">
        <w:rPr>
          <w:sz w:val="26"/>
          <w:szCs w:val="26"/>
        </w:rPr>
        <w:t>1 202 455,4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3050F">
        <w:rPr>
          <w:sz w:val="26"/>
          <w:szCs w:val="26"/>
        </w:rPr>
        <w:t>202</w:t>
      </w:r>
      <w:r w:rsidR="00B9789C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 </w:t>
      </w:r>
      <w:r w:rsidR="0000214E" w:rsidRPr="004017D1">
        <w:rPr>
          <w:sz w:val="26"/>
          <w:szCs w:val="26"/>
        </w:rPr>
        <w:t xml:space="preserve">- </w:t>
      </w:r>
      <w:r w:rsidR="00F25A5A">
        <w:rPr>
          <w:sz w:val="26"/>
          <w:szCs w:val="26"/>
        </w:rPr>
        <w:t>в сумме 1 190 672,9</w:t>
      </w:r>
      <w:r w:rsidR="00410465">
        <w:rPr>
          <w:sz w:val="26"/>
          <w:szCs w:val="26"/>
        </w:rPr>
        <w:t xml:space="preserve"> </w:t>
      </w:r>
      <w:r w:rsidR="006C7E8F" w:rsidRPr="004017D1">
        <w:rPr>
          <w:sz w:val="26"/>
          <w:szCs w:val="26"/>
        </w:rPr>
        <w:t>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D07080">
        <w:rPr>
          <w:sz w:val="26"/>
          <w:szCs w:val="26"/>
        </w:rPr>
        <w:t>202</w:t>
      </w:r>
      <w:r w:rsidR="00B9789C">
        <w:rPr>
          <w:sz w:val="26"/>
          <w:szCs w:val="26"/>
        </w:rPr>
        <w:t>2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73050F">
        <w:rPr>
          <w:sz w:val="26"/>
          <w:szCs w:val="26"/>
        </w:rPr>
        <w:t>202</w:t>
      </w:r>
      <w:r w:rsidR="00B9789C">
        <w:rPr>
          <w:sz w:val="26"/>
          <w:szCs w:val="26"/>
        </w:rPr>
        <w:t>3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</w:t>
      </w:r>
      <w:r w:rsidR="00B9789C">
        <w:rPr>
          <w:sz w:val="26"/>
          <w:szCs w:val="26"/>
        </w:rPr>
        <w:t>4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lastRenderedPageBreak/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73050F">
        <w:rPr>
          <w:b/>
          <w:sz w:val="26"/>
          <w:szCs w:val="26"/>
        </w:rPr>
        <w:t>202</w:t>
      </w:r>
      <w:r w:rsidR="00B9789C">
        <w:rPr>
          <w:b/>
          <w:sz w:val="26"/>
          <w:szCs w:val="26"/>
        </w:rPr>
        <w:t xml:space="preserve">2 </w:t>
      </w:r>
      <w:r w:rsidRPr="004017D1">
        <w:rPr>
          <w:b/>
          <w:sz w:val="26"/>
          <w:szCs w:val="26"/>
        </w:rPr>
        <w:t xml:space="preserve"> год </w:t>
      </w:r>
      <w:r w:rsidR="00F25A5A">
        <w:rPr>
          <w:b/>
          <w:sz w:val="26"/>
          <w:szCs w:val="26"/>
        </w:rPr>
        <w:t>1 999 812,9</w:t>
      </w:r>
      <w:r w:rsidR="000742BC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</w:t>
      </w:r>
      <w:r w:rsidR="00D07080">
        <w:rPr>
          <w:b/>
          <w:sz w:val="26"/>
          <w:szCs w:val="26"/>
        </w:rPr>
        <w:t>2</w:t>
      </w:r>
      <w:r w:rsidR="00B9789C">
        <w:rPr>
          <w:b/>
          <w:sz w:val="26"/>
          <w:szCs w:val="26"/>
        </w:rPr>
        <w:t>3</w:t>
      </w:r>
      <w:r w:rsidRPr="004017D1">
        <w:rPr>
          <w:b/>
          <w:sz w:val="26"/>
          <w:szCs w:val="26"/>
        </w:rPr>
        <w:t xml:space="preserve"> год </w:t>
      </w:r>
      <w:r w:rsidR="00F25A5A">
        <w:rPr>
          <w:b/>
          <w:sz w:val="26"/>
          <w:szCs w:val="26"/>
        </w:rPr>
        <w:t>1 955 905,0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D07080">
        <w:rPr>
          <w:b/>
          <w:sz w:val="26"/>
          <w:szCs w:val="26"/>
        </w:rPr>
        <w:t>202</w:t>
      </w:r>
      <w:r w:rsidR="00B9789C">
        <w:rPr>
          <w:b/>
          <w:sz w:val="26"/>
          <w:szCs w:val="26"/>
        </w:rPr>
        <w:t>4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F25A5A">
        <w:rPr>
          <w:b/>
          <w:sz w:val="26"/>
          <w:szCs w:val="26"/>
        </w:rPr>
        <w:t>1 968 834,7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73050F">
        <w:rPr>
          <w:b/>
          <w:sz w:val="26"/>
          <w:szCs w:val="26"/>
        </w:rPr>
        <w:t>202</w:t>
      </w:r>
      <w:r w:rsidR="00B81520">
        <w:rPr>
          <w:b/>
          <w:sz w:val="26"/>
          <w:szCs w:val="26"/>
        </w:rPr>
        <w:t>2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73050F">
        <w:rPr>
          <w:b/>
          <w:sz w:val="26"/>
          <w:szCs w:val="26"/>
        </w:rPr>
        <w:t>202</w:t>
      </w:r>
      <w:r w:rsidR="00B81520">
        <w:rPr>
          <w:b/>
          <w:sz w:val="26"/>
          <w:szCs w:val="26"/>
        </w:rPr>
        <w:t>3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</w:t>
      </w:r>
      <w:r w:rsidR="00B81520">
        <w:rPr>
          <w:b/>
          <w:sz w:val="26"/>
          <w:szCs w:val="26"/>
        </w:rPr>
        <w:t>4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</w:t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>Налог на доходы физических лиц рассчитан исходя из ож</w:t>
      </w:r>
      <w:r w:rsidR="0073050F">
        <w:rPr>
          <w:sz w:val="26"/>
          <w:szCs w:val="26"/>
        </w:rPr>
        <w:t>идаемых поступлений налога в 20</w:t>
      </w:r>
      <w:r w:rsidR="00B81520">
        <w:rPr>
          <w:sz w:val="26"/>
          <w:szCs w:val="26"/>
        </w:rPr>
        <w:t>21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CB3A4B">
        <w:rPr>
          <w:sz w:val="26"/>
          <w:szCs w:val="26"/>
        </w:rPr>
        <w:t>202</w:t>
      </w:r>
      <w:r w:rsidR="00B81520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году и плановом периоде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и </w:t>
      </w:r>
      <w:r w:rsidR="00B827AE">
        <w:rPr>
          <w:sz w:val="26"/>
          <w:szCs w:val="26"/>
        </w:rPr>
        <w:t>2</w:t>
      </w:r>
      <w:r w:rsidR="0073050F">
        <w:rPr>
          <w:sz w:val="26"/>
          <w:szCs w:val="26"/>
        </w:rPr>
        <w:t>02</w:t>
      </w:r>
      <w:r w:rsidR="00B81520">
        <w:rPr>
          <w:sz w:val="26"/>
          <w:szCs w:val="26"/>
        </w:rPr>
        <w:t>4</w:t>
      </w:r>
      <w:r w:rsidR="00B827A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годов, прогнозных данных от крупнейших налогоплательщиков в поселениях МР и </w:t>
      </w:r>
      <w:r w:rsidR="00D94982">
        <w:rPr>
          <w:sz w:val="26"/>
          <w:szCs w:val="26"/>
        </w:rPr>
        <w:t xml:space="preserve">установленных </w:t>
      </w:r>
      <w:r w:rsidRPr="004017D1">
        <w:rPr>
          <w:sz w:val="26"/>
          <w:szCs w:val="26"/>
        </w:rPr>
        <w:t>норматив</w:t>
      </w:r>
      <w:r w:rsidR="00D94982">
        <w:rPr>
          <w:sz w:val="26"/>
          <w:szCs w:val="26"/>
        </w:rPr>
        <w:t>ов</w:t>
      </w:r>
      <w:r w:rsidRPr="004017D1">
        <w:rPr>
          <w:sz w:val="26"/>
          <w:szCs w:val="26"/>
        </w:rPr>
        <w:t xml:space="preserve">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Pr="004017D1">
        <w:rPr>
          <w:sz w:val="26"/>
          <w:szCs w:val="26"/>
        </w:rPr>
        <w:t>.</w:t>
      </w:r>
      <w:proofErr w:type="gramEnd"/>
      <w:r w:rsidRPr="004017D1">
        <w:rPr>
          <w:sz w:val="26"/>
          <w:szCs w:val="26"/>
        </w:rPr>
        <w:t xml:space="preserve"> </w:t>
      </w:r>
      <w:r w:rsidR="003F2D86">
        <w:rPr>
          <w:sz w:val="26"/>
          <w:szCs w:val="26"/>
        </w:rPr>
        <w:t>При ра</w:t>
      </w:r>
      <w:r w:rsidR="0073050F">
        <w:rPr>
          <w:sz w:val="26"/>
          <w:szCs w:val="26"/>
        </w:rPr>
        <w:t>счете фонда оплаты труда на 202</w:t>
      </w:r>
      <w:r w:rsidR="00B81520">
        <w:rPr>
          <w:sz w:val="26"/>
          <w:szCs w:val="26"/>
        </w:rPr>
        <w:t>2</w:t>
      </w:r>
      <w:r w:rsidR="00CB3A4B">
        <w:rPr>
          <w:sz w:val="26"/>
          <w:szCs w:val="26"/>
        </w:rPr>
        <w:t>-202</w:t>
      </w:r>
      <w:r w:rsidR="00B81520">
        <w:rPr>
          <w:sz w:val="26"/>
          <w:szCs w:val="26"/>
        </w:rPr>
        <w:t>4</w:t>
      </w:r>
      <w:r w:rsidR="003F2D86">
        <w:rPr>
          <w:sz w:val="26"/>
          <w:szCs w:val="26"/>
        </w:rPr>
        <w:t xml:space="preserve"> года учтено планируемое ежегодное повышение минимального </w:t>
      </w:r>
      <w:proofErr w:type="gramStart"/>
      <w:r w:rsidR="003F2D86">
        <w:rPr>
          <w:sz w:val="26"/>
          <w:szCs w:val="26"/>
        </w:rPr>
        <w:t>размера оплаты труда</w:t>
      </w:r>
      <w:proofErr w:type="gramEnd"/>
      <w:r w:rsidR="009F11C3">
        <w:rPr>
          <w:sz w:val="26"/>
          <w:szCs w:val="26"/>
        </w:rPr>
        <w:t>,</w:t>
      </w:r>
      <w:r w:rsidR="003F2D86">
        <w:rPr>
          <w:sz w:val="26"/>
          <w:szCs w:val="26"/>
        </w:rPr>
        <w:t xml:space="preserve"> а также</w:t>
      </w:r>
      <w:r w:rsidR="009F11C3">
        <w:rPr>
          <w:sz w:val="26"/>
          <w:szCs w:val="26"/>
        </w:rPr>
        <w:t xml:space="preserve"> повышение оплаты труда работников</w:t>
      </w:r>
      <w:r w:rsidR="002371B4">
        <w:rPr>
          <w:sz w:val="26"/>
          <w:szCs w:val="26"/>
        </w:rPr>
        <w:t xml:space="preserve"> бюджетной сферы</w:t>
      </w:r>
      <w:r w:rsidR="00E51386">
        <w:rPr>
          <w:sz w:val="26"/>
          <w:szCs w:val="26"/>
        </w:rPr>
        <w:t xml:space="preserve"> и других организаций</w:t>
      </w:r>
      <w:r w:rsidR="009F11C3" w:rsidRPr="009F11C3">
        <w:rPr>
          <w:sz w:val="26"/>
          <w:szCs w:val="26"/>
        </w:rPr>
        <w:t>.</w:t>
      </w:r>
      <w:r w:rsidR="009F11C3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Сумма налога </w:t>
      </w:r>
      <w:r w:rsidR="008B3C6D">
        <w:rPr>
          <w:sz w:val="26"/>
          <w:szCs w:val="26"/>
        </w:rPr>
        <w:t xml:space="preserve">прогнозируется </w:t>
      </w:r>
      <w:r w:rsidR="00F1142F" w:rsidRPr="004017D1">
        <w:rPr>
          <w:sz w:val="26"/>
          <w:szCs w:val="26"/>
        </w:rPr>
        <w:t xml:space="preserve">в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2</w:t>
      </w:r>
      <w:r w:rsidR="00F1142F" w:rsidRPr="004017D1">
        <w:rPr>
          <w:sz w:val="26"/>
          <w:szCs w:val="26"/>
        </w:rPr>
        <w:t xml:space="preserve"> году </w:t>
      </w:r>
      <w:r w:rsidR="00A25C0E">
        <w:rPr>
          <w:sz w:val="26"/>
          <w:szCs w:val="26"/>
        </w:rPr>
        <w:t>599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582</w:t>
      </w:r>
      <w:r w:rsidR="005F3FC7">
        <w:rPr>
          <w:sz w:val="26"/>
          <w:szCs w:val="26"/>
        </w:rPr>
        <w:t>,0</w:t>
      </w:r>
      <w:r w:rsidR="00A25C0E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тыс. руб., в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3</w:t>
      </w:r>
      <w:r w:rsidR="00F1142F" w:rsidRPr="004017D1">
        <w:rPr>
          <w:sz w:val="26"/>
          <w:szCs w:val="26"/>
        </w:rPr>
        <w:t xml:space="preserve"> году </w:t>
      </w:r>
      <w:r w:rsidR="00A25C0E">
        <w:rPr>
          <w:sz w:val="26"/>
          <w:szCs w:val="26"/>
        </w:rPr>
        <w:t>618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745</w:t>
      </w:r>
      <w:r w:rsidR="005F3FC7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руб., в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4</w:t>
      </w:r>
      <w:r w:rsidR="00F1142F" w:rsidRPr="004017D1">
        <w:rPr>
          <w:sz w:val="26"/>
          <w:szCs w:val="26"/>
        </w:rPr>
        <w:t xml:space="preserve"> году </w:t>
      </w:r>
      <w:r w:rsidR="00A25C0E">
        <w:rPr>
          <w:sz w:val="26"/>
          <w:szCs w:val="26"/>
        </w:rPr>
        <w:t>631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108</w:t>
      </w:r>
      <w:r w:rsidR="005F3FC7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Pr="004017D1">
        <w:rPr>
          <w:sz w:val="26"/>
          <w:szCs w:val="26"/>
        </w:rPr>
        <w:t>в размере 50%</w:t>
      </w:r>
      <w:r w:rsidR="00C778BD">
        <w:rPr>
          <w:sz w:val="26"/>
          <w:szCs w:val="26"/>
        </w:rPr>
        <w:t>,</w:t>
      </w:r>
      <w:r w:rsidR="00641D1E">
        <w:rPr>
          <w:sz w:val="26"/>
          <w:szCs w:val="26"/>
        </w:rPr>
        <w:t xml:space="preserve"> </w:t>
      </w:r>
      <w:r w:rsidR="008617E9">
        <w:rPr>
          <w:sz w:val="26"/>
          <w:szCs w:val="26"/>
        </w:rPr>
        <w:t xml:space="preserve">прогноза администратора доходов и </w:t>
      </w:r>
      <w:r w:rsidR="0073050F">
        <w:rPr>
          <w:spacing w:val="-5"/>
          <w:sz w:val="26"/>
          <w:szCs w:val="26"/>
        </w:rPr>
        <w:t>поступлений в 20</w:t>
      </w:r>
      <w:r w:rsidR="00B9789C">
        <w:rPr>
          <w:spacing w:val="-5"/>
          <w:sz w:val="26"/>
          <w:szCs w:val="26"/>
        </w:rPr>
        <w:t>2</w:t>
      </w:r>
      <w:r w:rsidR="00B81520">
        <w:rPr>
          <w:spacing w:val="-5"/>
          <w:sz w:val="26"/>
          <w:szCs w:val="26"/>
        </w:rPr>
        <w:t>1</w:t>
      </w:r>
      <w:r w:rsidR="00C778BD">
        <w:rPr>
          <w:spacing w:val="-5"/>
          <w:sz w:val="26"/>
          <w:szCs w:val="26"/>
        </w:rPr>
        <w:t xml:space="preserve"> году</w:t>
      </w:r>
      <w:r w:rsidR="008B3C6D">
        <w:rPr>
          <w:spacing w:val="-5"/>
          <w:sz w:val="26"/>
          <w:szCs w:val="26"/>
        </w:rPr>
        <w:t>.</w:t>
      </w:r>
      <w:r w:rsidRPr="004017D1">
        <w:rPr>
          <w:spacing w:val="-5"/>
          <w:sz w:val="26"/>
          <w:szCs w:val="26"/>
        </w:rPr>
        <w:t xml:space="preserve">  </w:t>
      </w:r>
      <w:proofErr w:type="gramStart"/>
      <w:r w:rsidRPr="004017D1">
        <w:rPr>
          <w:spacing w:val="-5"/>
          <w:sz w:val="26"/>
          <w:szCs w:val="26"/>
        </w:rPr>
        <w:t>Общая сумма налога на</w:t>
      </w:r>
      <w:r w:rsidRPr="004017D1">
        <w:rPr>
          <w:sz w:val="26"/>
          <w:szCs w:val="26"/>
        </w:rPr>
        <w:t xml:space="preserve"> </w:t>
      </w:r>
      <w:r w:rsidR="0073050F">
        <w:rPr>
          <w:sz w:val="26"/>
          <w:szCs w:val="26"/>
        </w:rPr>
        <w:t>202</w:t>
      </w:r>
      <w:r w:rsidR="00297466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составила </w:t>
      </w:r>
      <w:r w:rsidR="00A25C0E">
        <w:rPr>
          <w:sz w:val="26"/>
          <w:szCs w:val="26"/>
        </w:rPr>
        <w:t>37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200</w:t>
      </w:r>
      <w:r w:rsidR="005F3FC7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тыс. руб.</w:t>
      </w:r>
      <w:r w:rsidR="00240912">
        <w:rPr>
          <w:sz w:val="26"/>
          <w:szCs w:val="26"/>
        </w:rPr>
        <w:t xml:space="preserve"> с увеличением к 2021 году на 1 %</w:t>
      </w:r>
      <w:r w:rsidRPr="004017D1">
        <w:rPr>
          <w:sz w:val="26"/>
          <w:szCs w:val="26"/>
        </w:rPr>
        <w:t xml:space="preserve">, на </w:t>
      </w:r>
      <w:r w:rsidR="0073050F">
        <w:rPr>
          <w:sz w:val="26"/>
          <w:szCs w:val="26"/>
        </w:rPr>
        <w:t>20</w:t>
      </w:r>
      <w:r w:rsidR="00B81520">
        <w:rPr>
          <w:sz w:val="26"/>
          <w:szCs w:val="26"/>
        </w:rPr>
        <w:t>23</w:t>
      </w:r>
      <w:r w:rsidRPr="004017D1">
        <w:rPr>
          <w:sz w:val="26"/>
          <w:szCs w:val="26"/>
        </w:rPr>
        <w:t xml:space="preserve"> год – </w:t>
      </w:r>
      <w:r w:rsidR="00A25C0E">
        <w:rPr>
          <w:sz w:val="26"/>
          <w:szCs w:val="26"/>
        </w:rPr>
        <w:t>63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400</w:t>
      </w:r>
      <w:r w:rsidR="005F3FC7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тыс. руб., на </w:t>
      </w:r>
      <w:r w:rsidR="007144E6" w:rsidRPr="004017D1">
        <w:rPr>
          <w:sz w:val="26"/>
          <w:szCs w:val="26"/>
        </w:rPr>
        <w:t>202</w:t>
      </w:r>
      <w:r w:rsidR="00B81520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 –</w:t>
      </w:r>
      <w:r w:rsidR="00A25C0E">
        <w:rPr>
          <w:sz w:val="26"/>
          <w:szCs w:val="26"/>
        </w:rPr>
        <w:t>74</w:t>
      </w:r>
      <w:r w:rsidR="005F3FC7">
        <w:rPr>
          <w:sz w:val="26"/>
          <w:szCs w:val="26"/>
        </w:rPr>
        <w:t> </w:t>
      </w:r>
      <w:r w:rsidR="00A25C0E">
        <w:rPr>
          <w:sz w:val="26"/>
          <w:szCs w:val="26"/>
        </w:rPr>
        <w:t>400</w:t>
      </w:r>
      <w:r w:rsidR="005F3FC7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тыс. руб.</w:t>
      </w:r>
      <w:r w:rsidR="008B3C6D">
        <w:rPr>
          <w:sz w:val="26"/>
          <w:szCs w:val="26"/>
        </w:rPr>
        <w:t xml:space="preserve"> (</w:t>
      </w:r>
      <w:r w:rsidR="008B3C6D" w:rsidRPr="007D4F2E">
        <w:rPr>
          <w:sz w:val="26"/>
          <w:szCs w:val="26"/>
        </w:rPr>
        <w:t>рост</w:t>
      </w:r>
      <w:r w:rsidR="008617E9" w:rsidRPr="007D4F2E">
        <w:rPr>
          <w:sz w:val="26"/>
          <w:szCs w:val="26"/>
        </w:rPr>
        <w:t xml:space="preserve"> </w:t>
      </w:r>
      <w:r w:rsidR="00A75437">
        <w:rPr>
          <w:sz w:val="26"/>
          <w:szCs w:val="26"/>
        </w:rPr>
        <w:t>с</w:t>
      </w:r>
      <w:r w:rsidR="008617E9" w:rsidRPr="007D4F2E">
        <w:rPr>
          <w:sz w:val="26"/>
          <w:szCs w:val="26"/>
        </w:rPr>
        <w:t xml:space="preserve"> 2023 год</w:t>
      </w:r>
      <w:r w:rsidR="00A75437">
        <w:rPr>
          <w:sz w:val="26"/>
          <w:szCs w:val="26"/>
        </w:rPr>
        <w:t>а</w:t>
      </w:r>
      <w:r w:rsidR="008617E9" w:rsidRPr="007D4F2E">
        <w:rPr>
          <w:sz w:val="26"/>
          <w:szCs w:val="26"/>
        </w:rPr>
        <w:t xml:space="preserve"> в результате прекращения с 01.01.2023 действия Закона Республики Коми №12-РЗ от 08.05.2020 о снижении ставок налога</w:t>
      </w:r>
      <w:r w:rsidR="008B3C6D" w:rsidRPr="007D4F2E">
        <w:rPr>
          <w:sz w:val="26"/>
          <w:szCs w:val="26"/>
        </w:rPr>
        <w:t>).</w:t>
      </w:r>
      <w:proofErr w:type="gramEnd"/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="00BC171E">
        <w:rPr>
          <w:sz w:val="26"/>
          <w:szCs w:val="26"/>
        </w:rPr>
        <w:t xml:space="preserve"> и с учетом прекращения действия данного налога с 01.01.202</w:t>
      </w:r>
      <w:r w:rsidR="00704707">
        <w:rPr>
          <w:sz w:val="26"/>
          <w:szCs w:val="26"/>
        </w:rPr>
        <w:t>1</w:t>
      </w:r>
      <w:r w:rsidR="00B54C59">
        <w:rPr>
          <w:sz w:val="26"/>
          <w:szCs w:val="26"/>
        </w:rPr>
        <w:t xml:space="preserve"> </w:t>
      </w:r>
      <w:r w:rsidR="00E51386">
        <w:rPr>
          <w:sz w:val="26"/>
          <w:szCs w:val="26"/>
        </w:rPr>
        <w:t xml:space="preserve">в размере </w:t>
      </w:r>
      <w:r w:rsidR="00424C7E">
        <w:rPr>
          <w:sz w:val="26"/>
          <w:szCs w:val="26"/>
        </w:rPr>
        <w:t xml:space="preserve">ожидаемых </w:t>
      </w:r>
      <w:r w:rsidR="0073050F">
        <w:rPr>
          <w:sz w:val="26"/>
          <w:szCs w:val="26"/>
        </w:rPr>
        <w:t xml:space="preserve">поступлений </w:t>
      </w:r>
      <w:r w:rsidR="00E51386">
        <w:rPr>
          <w:sz w:val="26"/>
          <w:szCs w:val="26"/>
        </w:rPr>
        <w:t xml:space="preserve"> в погашение задолженности </w:t>
      </w:r>
      <w:r w:rsidR="00B54C59">
        <w:rPr>
          <w:sz w:val="26"/>
          <w:szCs w:val="26"/>
        </w:rPr>
        <w:t>в сумме</w:t>
      </w:r>
      <w:r w:rsidR="00D44D7D" w:rsidRPr="004017D1">
        <w:rPr>
          <w:sz w:val="26"/>
          <w:szCs w:val="26"/>
        </w:rPr>
        <w:t xml:space="preserve"> </w:t>
      </w:r>
      <w:r w:rsidR="00056173">
        <w:rPr>
          <w:sz w:val="26"/>
          <w:szCs w:val="26"/>
        </w:rPr>
        <w:t xml:space="preserve">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2</w:t>
      </w:r>
      <w:r w:rsidR="00BC171E">
        <w:rPr>
          <w:spacing w:val="-5"/>
          <w:sz w:val="26"/>
          <w:szCs w:val="26"/>
        </w:rPr>
        <w:t xml:space="preserve"> год</w:t>
      </w:r>
      <w:r w:rsidR="00A25C0E">
        <w:rPr>
          <w:spacing w:val="-5"/>
          <w:sz w:val="26"/>
          <w:szCs w:val="26"/>
        </w:rPr>
        <w:t xml:space="preserve"> 100,0 тыс. руб.</w:t>
      </w:r>
      <w:r w:rsidR="00BC171E">
        <w:rPr>
          <w:spacing w:val="-5"/>
          <w:sz w:val="26"/>
          <w:szCs w:val="26"/>
        </w:rPr>
        <w:t xml:space="preserve">,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3</w:t>
      </w:r>
      <w:r w:rsidR="00BC171E">
        <w:rPr>
          <w:spacing w:val="-5"/>
          <w:sz w:val="26"/>
          <w:szCs w:val="26"/>
        </w:rPr>
        <w:t xml:space="preserve"> год</w:t>
      </w:r>
      <w:r w:rsidR="00D725AE">
        <w:rPr>
          <w:spacing w:val="-5"/>
          <w:sz w:val="26"/>
          <w:szCs w:val="26"/>
        </w:rPr>
        <w:t xml:space="preserve"> </w:t>
      </w:r>
      <w:r w:rsidR="00BC171E">
        <w:rPr>
          <w:spacing w:val="-5"/>
          <w:sz w:val="26"/>
          <w:szCs w:val="26"/>
        </w:rPr>
        <w:t xml:space="preserve"> </w:t>
      </w:r>
      <w:r w:rsidR="005F3FC7">
        <w:rPr>
          <w:spacing w:val="-5"/>
          <w:sz w:val="26"/>
          <w:szCs w:val="26"/>
        </w:rPr>
        <w:t>50,0</w:t>
      </w:r>
      <w:r w:rsidR="00BC171E">
        <w:rPr>
          <w:spacing w:val="-5"/>
          <w:sz w:val="26"/>
          <w:szCs w:val="26"/>
        </w:rPr>
        <w:t xml:space="preserve"> </w:t>
      </w:r>
      <w:r w:rsidR="00BC171E" w:rsidRPr="004017D1">
        <w:rPr>
          <w:sz w:val="26"/>
          <w:szCs w:val="26"/>
        </w:rPr>
        <w:t>тыс. руб.</w:t>
      </w:r>
      <w:r w:rsidR="00BC171E">
        <w:rPr>
          <w:sz w:val="26"/>
          <w:szCs w:val="26"/>
        </w:rPr>
        <w:t xml:space="preserve"> и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4</w:t>
      </w:r>
      <w:r w:rsidR="00BC171E">
        <w:rPr>
          <w:spacing w:val="-5"/>
          <w:sz w:val="26"/>
          <w:szCs w:val="26"/>
        </w:rPr>
        <w:t xml:space="preserve"> год  </w:t>
      </w:r>
      <w:r w:rsidR="005F3FC7">
        <w:rPr>
          <w:spacing w:val="-5"/>
          <w:sz w:val="26"/>
          <w:szCs w:val="26"/>
        </w:rPr>
        <w:t>0,0</w:t>
      </w:r>
      <w:r w:rsidR="00BC171E">
        <w:rPr>
          <w:spacing w:val="-5"/>
          <w:sz w:val="26"/>
          <w:szCs w:val="26"/>
        </w:rPr>
        <w:t xml:space="preserve"> </w:t>
      </w:r>
      <w:r w:rsidR="00BC171E" w:rsidRPr="004017D1">
        <w:rPr>
          <w:sz w:val="26"/>
          <w:szCs w:val="26"/>
        </w:rPr>
        <w:t>тыс. руб</w:t>
      </w:r>
      <w:r w:rsidR="00BC171E">
        <w:rPr>
          <w:sz w:val="26"/>
          <w:szCs w:val="26"/>
        </w:rPr>
        <w:t xml:space="preserve">. </w:t>
      </w:r>
      <w:proofErr w:type="gramEnd"/>
    </w:p>
    <w:p w:rsidR="003974A5" w:rsidRPr="005F3FC7" w:rsidRDefault="003974A5" w:rsidP="006137A9">
      <w:pPr>
        <w:spacing w:before="5"/>
        <w:ind w:firstLine="567"/>
        <w:jc w:val="both"/>
        <w:rPr>
          <w:spacing w:val="-1"/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="00D44D7D">
        <w:rPr>
          <w:spacing w:val="-1"/>
          <w:sz w:val="26"/>
          <w:szCs w:val="26"/>
        </w:rPr>
        <w:t xml:space="preserve">исходя из </w:t>
      </w:r>
      <w:r w:rsidRPr="004017D1">
        <w:rPr>
          <w:spacing w:val="-1"/>
          <w:sz w:val="26"/>
          <w:szCs w:val="26"/>
        </w:rPr>
        <w:t>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6137A9">
        <w:rPr>
          <w:spacing w:val="-1"/>
          <w:sz w:val="26"/>
          <w:szCs w:val="26"/>
        </w:rPr>
        <w:t xml:space="preserve">            </w:t>
      </w:r>
      <w:r w:rsidR="0073050F">
        <w:rPr>
          <w:spacing w:val="-1"/>
          <w:sz w:val="26"/>
          <w:szCs w:val="26"/>
        </w:rPr>
        <w:t>202</w:t>
      </w:r>
      <w:r w:rsidR="006137A9">
        <w:rPr>
          <w:spacing w:val="-1"/>
          <w:sz w:val="26"/>
          <w:szCs w:val="26"/>
        </w:rPr>
        <w:t xml:space="preserve">2 – </w:t>
      </w:r>
      <w:r w:rsidR="003702AA" w:rsidRPr="004017D1">
        <w:rPr>
          <w:spacing w:val="-1"/>
          <w:sz w:val="26"/>
          <w:szCs w:val="26"/>
        </w:rPr>
        <w:t>202</w:t>
      </w:r>
      <w:r w:rsidR="005F3FC7">
        <w:rPr>
          <w:spacing w:val="-1"/>
          <w:sz w:val="26"/>
          <w:szCs w:val="26"/>
        </w:rPr>
        <w:t>4</w:t>
      </w:r>
      <w:r w:rsidR="003702AA" w:rsidRPr="004017D1">
        <w:rPr>
          <w:spacing w:val="-1"/>
          <w:sz w:val="26"/>
          <w:szCs w:val="26"/>
        </w:rPr>
        <w:t xml:space="preserve">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</w:t>
      </w:r>
      <w:r w:rsidR="005F3FC7">
        <w:rPr>
          <w:spacing w:val="-1"/>
          <w:sz w:val="26"/>
          <w:szCs w:val="26"/>
        </w:rPr>
        <w:t>216,0 тыс. руб. ежегодно</w:t>
      </w:r>
      <w:proofErr w:type="gramEnd"/>
      <w:r w:rsidR="00240912">
        <w:rPr>
          <w:spacing w:val="-1"/>
          <w:sz w:val="26"/>
          <w:szCs w:val="26"/>
        </w:rPr>
        <w:t xml:space="preserve"> на уровне поступлений  2021 года</w:t>
      </w:r>
      <w:r w:rsidR="003702AA">
        <w:rPr>
          <w:spacing w:val="-1"/>
          <w:sz w:val="26"/>
          <w:szCs w:val="26"/>
        </w:rPr>
        <w:t>.</w:t>
      </w:r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5F3FC7">
        <w:rPr>
          <w:spacing w:val="-5"/>
          <w:sz w:val="26"/>
          <w:szCs w:val="26"/>
        </w:rPr>
        <w:t>12 800,0</w:t>
      </w:r>
      <w:r w:rsidR="00CB433E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 на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год, на </w:t>
      </w:r>
      <w:r w:rsidR="0073050F">
        <w:rPr>
          <w:sz w:val="26"/>
          <w:szCs w:val="26"/>
        </w:rPr>
        <w:t>202</w:t>
      </w:r>
      <w:r w:rsidR="00B81520">
        <w:rPr>
          <w:sz w:val="26"/>
          <w:szCs w:val="26"/>
        </w:rPr>
        <w:t>3</w:t>
      </w:r>
      <w:r w:rsidR="00D44D7D">
        <w:rPr>
          <w:sz w:val="26"/>
          <w:szCs w:val="26"/>
        </w:rPr>
        <w:t xml:space="preserve"> год – </w:t>
      </w:r>
      <w:r w:rsidR="005F3FC7">
        <w:rPr>
          <w:sz w:val="26"/>
          <w:szCs w:val="26"/>
        </w:rPr>
        <w:t>13 350,0</w:t>
      </w:r>
      <w:r w:rsidRPr="004017D1">
        <w:rPr>
          <w:sz w:val="26"/>
          <w:szCs w:val="26"/>
        </w:rPr>
        <w:t xml:space="preserve"> тыс. руб., на </w:t>
      </w:r>
      <w:r w:rsidR="007144E6" w:rsidRPr="004017D1">
        <w:rPr>
          <w:sz w:val="26"/>
          <w:szCs w:val="26"/>
        </w:rPr>
        <w:t>202</w:t>
      </w:r>
      <w:r w:rsidR="00B81520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 – </w:t>
      </w:r>
      <w:r w:rsidR="005F3FC7">
        <w:rPr>
          <w:sz w:val="26"/>
          <w:szCs w:val="26"/>
        </w:rPr>
        <w:t>13 880,0</w:t>
      </w:r>
      <w:r w:rsidRPr="004017D1">
        <w:rPr>
          <w:sz w:val="26"/>
          <w:szCs w:val="26"/>
        </w:rPr>
        <w:t xml:space="preserve"> тыс</w:t>
      </w:r>
      <w:proofErr w:type="gramStart"/>
      <w:r w:rsidRPr="004017D1">
        <w:rPr>
          <w:sz w:val="26"/>
          <w:szCs w:val="26"/>
        </w:rPr>
        <w:t>.р</w:t>
      </w:r>
      <w:proofErr w:type="gramEnd"/>
      <w:r w:rsidRPr="004017D1">
        <w:rPr>
          <w:sz w:val="26"/>
          <w:szCs w:val="26"/>
        </w:rPr>
        <w:t>уб.</w:t>
      </w:r>
      <w:r w:rsidR="00C778BD">
        <w:rPr>
          <w:sz w:val="26"/>
          <w:szCs w:val="26"/>
        </w:rPr>
        <w:t xml:space="preserve"> (с </w:t>
      </w:r>
      <w:r w:rsidR="00370008">
        <w:rPr>
          <w:sz w:val="26"/>
          <w:szCs w:val="26"/>
        </w:rPr>
        <w:t>ростом на    4% ежегодно)</w:t>
      </w:r>
      <w:r w:rsidR="00C778BD">
        <w:rPr>
          <w:sz w:val="26"/>
          <w:szCs w:val="26"/>
        </w:rPr>
        <w:t>.</w:t>
      </w:r>
    </w:p>
    <w:p w:rsidR="003062D9" w:rsidRPr="004017D1" w:rsidRDefault="003062D9" w:rsidP="005F3FC7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с учетом </w:t>
      </w:r>
      <w:r w:rsidR="00AC2800">
        <w:rPr>
          <w:spacing w:val="-3"/>
          <w:sz w:val="26"/>
          <w:szCs w:val="26"/>
        </w:rPr>
        <w:t>динамики и ожидаемого</w:t>
      </w:r>
      <w:r w:rsidRPr="004017D1">
        <w:rPr>
          <w:spacing w:val="-3"/>
          <w:sz w:val="26"/>
          <w:szCs w:val="26"/>
        </w:rPr>
        <w:t xml:space="preserve"> поступлени</w:t>
      </w:r>
      <w:r w:rsidR="00AC2800">
        <w:rPr>
          <w:spacing w:val="-3"/>
          <w:sz w:val="26"/>
          <w:szCs w:val="26"/>
        </w:rPr>
        <w:t>я</w:t>
      </w:r>
      <w:r w:rsidRPr="004017D1">
        <w:rPr>
          <w:spacing w:val="-3"/>
          <w:sz w:val="26"/>
          <w:szCs w:val="26"/>
        </w:rPr>
        <w:t xml:space="preserve"> госпошлины </w:t>
      </w:r>
      <w:r w:rsidR="00A122BB">
        <w:rPr>
          <w:spacing w:val="-3"/>
          <w:sz w:val="26"/>
          <w:szCs w:val="26"/>
        </w:rPr>
        <w:t xml:space="preserve">в </w:t>
      </w:r>
      <w:r w:rsidR="0073050F">
        <w:rPr>
          <w:spacing w:val="-3"/>
          <w:sz w:val="26"/>
          <w:szCs w:val="26"/>
        </w:rPr>
        <w:t>20</w:t>
      </w:r>
      <w:r w:rsidR="0073050F" w:rsidRPr="0073050F">
        <w:rPr>
          <w:spacing w:val="-3"/>
          <w:sz w:val="26"/>
          <w:szCs w:val="26"/>
        </w:rPr>
        <w:t>2</w:t>
      </w:r>
      <w:r w:rsidR="00B81520">
        <w:rPr>
          <w:spacing w:val="-3"/>
          <w:sz w:val="26"/>
          <w:szCs w:val="26"/>
        </w:rPr>
        <w:t>1</w:t>
      </w:r>
      <w:r w:rsidR="00AC2800">
        <w:rPr>
          <w:spacing w:val="-3"/>
          <w:sz w:val="26"/>
          <w:szCs w:val="26"/>
        </w:rPr>
        <w:t xml:space="preserve"> году </w:t>
      </w:r>
      <w:r w:rsidR="005F3FC7">
        <w:rPr>
          <w:spacing w:val="-3"/>
          <w:sz w:val="26"/>
          <w:szCs w:val="26"/>
        </w:rPr>
        <w:t>на 202</w:t>
      </w:r>
      <w:r w:rsidR="006137A9">
        <w:rPr>
          <w:spacing w:val="-3"/>
          <w:sz w:val="26"/>
          <w:szCs w:val="26"/>
        </w:rPr>
        <w:t>2 – 2024 года в сумме 11 000</w:t>
      </w:r>
      <w:r w:rsidR="005F3FC7">
        <w:rPr>
          <w:spacing w:val="-3"/>
          <w:sz w:val="26"/>
          <w:szCs w:val="26"/>
        </w:rPr>
        <w:t>,0 тыс. руб. ежегодно</w:t>
      </w:r>
      <w:r w:rsidR="00AC2800">
        <w:rPr>
          <w:spacing w:val="-3"/>
          <w:sz w:val="26"/>
          <w:szCs w:val="26"/>
        </w:rPr>
        <w:t>.</w:t>
      </w:r>
      <w:r w:rsidR="009020C3" w:rsidRPr="004017D1">
        <w:rPr>
          <w:spacing w:val="-3"/>
          <w:sz w:val="26"/>
          <w:szCs w:val="26"/>
        </w:rPr>
        <w:t xml:space="preserve"> 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 xml:space="preserve">м местного самоуправления муниципального района специального разрешения на движение по автомобильным </w:t>
      </w:r>
      <w:r w:rsidRPr="004017D1">
        <w:rPr>
          <w:spacing w:val="-5"/>
          <w:sz w:val="26"/>
          <w:szCs w:val="26"/>
        </w:rPr>
        <w:lastRenderedPageBreak/>
        <w:t>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73050F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2</w:t>
      </w:r>
      <w:r w:rsidRPr="004017D1">
        <w:rPr>
          <w:spacing w:val="-5"/>
          <w:sz w:val="26"/>
          <w:szCs w:val="26"/>
        </w:rPr>
        <w:t xml:space="preserve">, </w:t>
      </w:r>
      <w:r w:rsidR="0073050F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3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</w:t>
      </w:r>
      <w:r w:rsidR="00B81520">
        <w:rPr>
          <w:spacing w:val="-5"/>
          <w:sz w:val="26"/>
          <w:szCs w:val="26"/>
        </w:rPr>
        <w:t>4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5F3FC7">
        <w:rPr>
          <w:spacing w:val="-5"/>
          <w:sz w:val="26"/>
          <w:szCs w:val="26"/>
        </w:rPr>
        <w:t>144,0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5D221F" w:rsidRPr="005F3FC7" w:rsidRDefault="004103EB" w:rsidP="005F3FC7">
      <w:pPr>
        <w:pStyle w:val="2"/>
        <w:ind w:firstLine="567"/>
        <w:rPr>
          <w:b w:val="0"/>
          <w:spacing w:val="-1"/>
          <w:sz w:val="26"/>
          <w:szCs w:val="26"/>
        </w:rPr>
      </w:pPr>
      <w:proofErr w:type="gramStart"/>
      <w:r w:rsidRPr="004017D1">
        <w:rPr>
          <w:b w:val="0"/>
          <w:spacing w:val="-1"/>
          <w:sz w:val="26"/>
          <w:szCs w:val="26"/>
        </w:rPr>
        <w:t xml:space="preserve">Также в составе налоговых доходов планируются доходы от уплаты акцизов на автомобильный </w:t>
      </w:r>
      <w:r>
        <w:rPr>
          <w:b w:val="0"/>
          <w:spacing w:val="-1"/>
          <w:sz w:val="26"/>
          <w:szCs w:val="26"/>
        </w:rPr>
        <w:t xml:space="preserve">и прямогонный </w:t>
      </w:r>
      <w:r w:rsidRPr="004017D1">
        <w:rPr>
          <w:b w:val="0"/>
          <w:spacing w:val="-1"/>
          <w:sz w:val="26"/>
          <w:szCs w:val="26"/>
        </w:rPr>
        <w:t>бензин, дизельное топливо, моторные масла согласно дифференцированным нормативам отчислений в бюджет МО</w:t>
      </w:r>
      <w:r w:rsidRPr="004017D1">
        <w:rPr>
          <w:b w:val="0"/>
          <w:sz w:val="26"/>
          <w:szCs w:val="26"/>
        </w:rPr>
        <w:t xml:space="preserve"> МР </w:t>
      </w:r>
      <w:r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>
        <w:rPr>
          <w:b w:val="0"/>
          <w:sz w:val="26"/>
          <w:szCs w:val="26"/>
        </w:rPr>
        <w:t>»</w:t>
      </w:r>
      <w:r w:rsidRPr="004017D1">
        <w:rPr>
          <w:sz w:val="26"/>
          <w:szCs w:val="26"/>
        </w:rPr>
        <w:t xml:space="preserve">  </w:t>
      </w:r>
      <w:r w:rsidRPr="004017D1">
        <w:rPr>
          <w:b w:val="0"/>
          <w:spacing w:val="-1"/>
          <w:sz w:val="26"/>
          <w:szCs w:val="26"/>
        </w:rPr>
        <w:t>(норматив отчислений 0,</w:t>
      </w:r>
      <w:r w:rsidR="00B81520">
        <w:rPr>
          <w:b w:val="0"/>
          <w:spacing w:val="-1"/>
          <w:sz w:val="26"/>
          <w:szCs w:val="26"/>
        </w:rPr>
        <w:t>2968</w:t>
      </w:r>
      <w:r w:rsidRPr="004017D1">
        <w:rPr>
          <w:b w:val="0"/>
          <w:spacing w:val="-1"/>
          <w:sz w:val="26"/>
          <w:szCs w:val="26"/>
        </w:rPr>
        <w:t>) от суммы акцизов, зачисляемых в консолидированный</w:t>
      </w:r>
      <w:r w:rsidR="0073050F">
        <w:rPr>
          <w:b w:val="0"/>
          <w:spacing w:val="-1"/>
          <w:sz w:val="26"/>
          <w:szCs w:val="26"/>
        </w:rPr>
        <w:t xml:space="preserve"> бюджет Республики Коми, на 202</w:t>
      </w:r>
      <w:r w:rsidR="00B81520">
        <w:rPr>
          <w:b w:val="0"/>
          <w:spacing w:val="-1"/>
          <w:sz w:val="26"/>
          <w:szCs w:val="26"/>
        </w:rPr>
        <w:t>2</w:t>
      </w:r>
      <w:r w:rsidR="003A1BDD">
        <w:rPr>
          <w:b w:val="0"/>
          <w:spacing w:val="-1"/>
          <w:sz w:val="26"/>
          <w:szCs w:val="26"/>
        </w:rPr>
        <w:t xml:space="preserve"> </w:t>
      </w:r>
      <w:r w:rsidRPr="004017D1">
        <w:rPr>
          <w:b w:val="0"/>
          <w:spacing w:val="-1"/>
          <w:sz w:val="26"/>
          <w:szCs w:val="26"/>
        </w:rPr>
        <w:t>год  в сумме</w:t>
      </w:r>
      <w:r w:rsidR="00FD785F">
        <w:rPr>
          <w:b w:val="0"/>
          <w:spacing w:val="-1"/>
          <w:sz w:val="26"/>
          <w:szCs w:val="26"/>
        </w:rPr>
        <w:t xml:space="preserve"> </w:t>
      </w:r>
      <w:r w:rsidR="00B02621">
        <w:rPr>
          <w:b w:val="0"/>
          <w:spacing w:val="-1"/>
          <w:sz w:val="26"/>
          <w:szCs w:val="26"/>
        </w:rPr>
        <w:t>8 461,0</w:t>
      </w:r>
      <w:r w:rsidR="0073050F">
        <w:rPr>
          <w:b w:val="0"/>
          <w:spacing w:val="-1"/>
          <w:sz w:val="26"/>
          <w:szCs w:val="26"/>
        </w:rPr>
        <w:t xml:space="preserve"> тыс. руб., на 202</w:t>
      </w:r>
      <w:r w:rsidR="00B81520">
        <w:rPr>
          <w:b w:val="0"/>
          <w:spacing w:val="-1"/>
          <w:sz w:val="26"/>
          <w:szCs w:val="26"/>
        </w:rPr>
        <w:t>3</w:t>
      </w:r>
      <w:r w:rsidR="00B02621">
        <w:rPr>
          <w:b w:val="0"/>
          <w:spacing w:val="-1"/>
          <w:sz w:val="26"/>
          <w:szCs w:val="26"/>
        </w:rPr>
        <w:t xml:space="preserve"> </w:t>
      </w:r>
      <w:r w:rsidRPr="004017D1">
        <w:rPr>
          <w:b w:val="0"/>
          <w:spacing w:val="-1"/>
          <w:sz w:val="26"/>
          <w:szCs w:val="26"/>
        </w:rPr>
        <w:t xml:space="preserve">в сумме </w:t>
      </w:r>
      <w:r w:rsidR="00B02621">
        <w:rPr>
          <w:b w:val="0"/>
          <w:spacing w:val="-1"/>
          <w:sz w:val="26"/>
          <w:szCs w:val="26"/>
        </w:rPr>
        <w:t xml:space="preserve">8 484,6 </w:t>
      </w:r>
      <w:r w:rsidRPr="004017D1">
        <w:rPr>
          <w:b w:val="0"/>
          <w:spacing w:val="-1"/>
          <w:sz w:val="26"/>
          <w:szCs w:val="26"/>
        </w:rPr>
        <w:t>тыс. руб.</w:t>
      </w:r>
      <w:r w:rsidR="00B02621">
        <w:rPr>
          <w:b w:val="0"/>
          <w:spacing w:val="-1"/>
          <w:sz w:val="26"/>
          <w:szCs w:val="26"/>
        </w:rPr>
        <w:t>, на 2024 в</w:t>
      </w:r>
      <w:proofErr w:type="gramEnd"/>
      <w:r w:rsidR="00B02621">
        <w:rPr>
          <w:b w:val="0"/>
          <w:spacing w:val="-1"/>
          <w:sz w:val="26"/>
          <w:szCs w:val="26"/>
        </w:rPr>
        <w:t xml:space="preserve"> сумме 8 630,8 тыс. руб.</w:t>
      </w:r>
      <w:r w:rsidRPr="004017D1">
        <w:rPr>
          <w:b w:val="0"/>
          <w:spacing w:val="-1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Прогноз доходов от уплаты акцизов на нефтепродукты </w:t>
      </w:r>
      <w:r w:rsidR="005D221F">
        <w:rPr>
          <w:b w:val="0"/>
          <w:sz w:val="26"/>
          <w:szCs w:val="26"/>
        </w:rPr>
        <w:t xml:space="preserve">рассчитан </w:t>
      </w:r>
      <w:r w:rsidR="005D221F" w:rsidRPr="005D221F">
        <w:rPr>
          <w:b w:val="0"/>
          <w:sz w:val="26"/>
          <w:szCs w:val="26"/>
        </w:rPr>
        <w:t>в соответствии с прогнозом, представленным</w:t>
      </w:r>
      <w:r w:rsidR="005D221F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главным администратором – Управлением Федерального казначейства </w:t>
      </w:r>
      <w:r w:rsidR="00CB3A4B">
        <w:rPr>
          <w:b w:val="0"/>
          <w:sz w:val="26"/>
          <w:szCs w:val="26"/>
        </w:rPr>
        <w:t>по Республике Коми на период 202</w:t>
      </w:r>
      <w:r w:rsidR="0075438E">
        <w:rPr>
          <w:b w:val="0"/>
          <w:sz w:val="26"/>
          <w:szCs w:val="26"/>
        </w:rPr>
        <w:t>2</w:t>
      </w:r>
      <w:r w:rsidR="005D221F" w:rsidRPr="005D221F">
        <w:rPr>
          <w:b w:val="0"/>
          <w:sz w:val="26"/>
          <w:szCs w:val="26"/>
        </w:rPr>
        <w:t xml:space="preserve"> - 202</w:t>
      </w:r>
      <w:r w:rsidR="0075438E">
        <w:rPr>
          <w:b w:val="0"/>
          <w:sz w:val="26"/>
          <w:szCs w:val="26"/>
        </w:rPr>
        <w:t>4</w:t>
      </w:r>
      <w:r w:rsidR="005D221F" w:rsidRPr="005D221F">
        <w:rPr>
          <w:b w:val="0"/>
          <w:sz w:val="26"/>
          <w:szCs w:val="26"/>
        </w:rPr>
        <w:t xml:space="preserve"> годов.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73050F">
        <w:rPr>
          <w:b w:val="0"/>
          <w:sz w:val="26"/>
          <w:szCs w:val="26"/>
        </w:rPr>
        <w:t>202</w:t>
      </w:r>
      <w:r w:rsidR="0075438E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</w:t>
      </w:r>
      <w:r w:rsidR="0075438E">
        <w:rPr>
          <w:b w:val="0"/>
          <w:sz w:val="26"/>
          <w:szCs w:val="26"/>
        </w:rPr>
        <w:t>4</w:t>
      </w:r>
      <w:r w:rsidR="00711CEC" w:rsidRPr="004017D1">
        <w:rPr>
          <w:b w:val="0"/>
          <w:sz w:val="26"/>
          <w:szCs w:val="26"/>
        </w:rPr>
        <w:t xml:space="preserve"> года </w:t>
      </w:r>
      <w:proofErr w:type="gramStart"/>
      <w:r w:rsidR="00711CEC" w:rsidRPr="004017D1">
        <w:rPr>
          <w:b w:val="0"/>
          <w:sz w:val="26"/>
          <w:szCs w:val="26"/>
        </w:rPr>
        <w:t>запланированы</w:t>
      </w:r>
      <w:proofErr w:type="gramEnd"/>
      <w:r w:rsidR="00711CEC" w:rsidRPr="004017D1">
        <w:rPr>
          <w:b w:val="0"/>
          <w:sz w:val="26"/>
          <w:szCs w:val="26"/>
        </w:rPr>
        <w:t>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73050F">
        <w:rPr>
          <w:b w:val="0"/>
          <w:sz w:val="26"/>
          <w:szCs w:val="26"/>
        </w:rPr>
        <w:t>202</w:t>
      </w:r>
      <w:r w:rsidR="0075438E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A82D0E">
        <w:rPr>
          <w:b w:val="0"/>
          <w:sz w:val="26"/>
          <w:szCs w:val="26"/>
        </w:rPr>
        <w:t>9</w:t>
      </w:r>
      <w:r w:rsidR="00D178F9" w:rsidRPr="004017D1">
        <w:rPr>
          <w:b w:val="0"/>
          <w:sz w:val="26"/>
          <w:szCs w:val="26"/>
        </w:rPr>
        <w:t xml:space="preserve"> </w:t>
      </w:r>
      <w:r w:rsidR="0075438E">
        <w:rPr>
          <w:b w:val="0"/>
          <w:sz w:val="26"/>
          <w:szCs w:val="26"/>
        </w:rPr>
        <w:t>628</w:t>
      </w:r>
      <w:r w:rsidRPr="004017D1">
        <w:rPr>
          <w:b w:val="0"/>
          <w:sz w:val="26"/>
          <w:szCs w:val="26"/>
        </w:rPr>
        <w:t xml:space="preserve">,0  тыс. руб., на </w:t>
      </w:r>
      <w:r w:rsidR="0073050F">
        <w:rPr>
          <w:b w:val="0"/>
          <w:sz w:val="26"/>
          <w:szCs w:val="26"/>
        </w:rPr>
        <w:t>202</w:t>
      </w:r>
      <w:r w:rsidR="0075438E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</w:t>
      </w:r>
      <w:r w:rsidR="0075438E">
        <w:rPr>
          <w:b w:val="0"/>
          <w:sz w:val="26"/>
          <w:szCs w:val="26"/>
        </w:rPr>
        <w:t>9 718</w:t>
      </w:r>
      <w:r w:rsidRPr="004017D1">
        <w:rPr>
          <w:b w:val="0"/>
          <w:sz w:val="26"/>
          <w:szCs w:val="26"/>
        </w:rPr>
        <w:t xml:space="preserve">,0 тыс. руб., на </w:t>
      </w:r>
      <w:r w:rsidR="0073050F">
        <w:rPr>
          <w:b w:val="0"/>
          <w:sz w:val="26"/>
          <w:szCs w:val="26"/>
        </w:rPr>
        <w:t>202</w:t>
      </w:r>
      <w:r w:rsidR="0075438E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9</w:t>
      </w:r>
      <w:r w:rsidR="00D178F9" w:rsidRPr="004017D1">
        <w:rPr>
          <w:b w:val="0"/>
          <w:sz w:val="26"/>
          <w:szCs w:val="26"/>
        </w:rPr>
        <w:t xml:space="preserve"> </w:t>
      </w:r>
      <w:r w:rsidR="0075438E">
        <w:rPr>
          <w:b w:val="0"/>
          <w:sz w:val="26"/>
          <w:szCs w:val="26"/>
        </w:rPr>
        <w:t>810</w:t>
      </w:r>
      <w:r w:rsidR="009D439A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 (норматив отчисления в</w:t>
      </w:r>
      <w:proofErr w:type="gramEnd"/>
      <w:r w:rsidRPr="004017D1">
        <w:rPr>
          <w:b w:val="0"/>
          <w:sz w:val="26"/>
          <w:szCs w:val="26"/>
        </w:rPr>
        <w:t xml:space="preserve">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="00C5619C">
        <w:rPr>
          <w:b w:val="0"/>
          <w:sz w:val="26"/>
          <w:szCs w:val="26"/>
        </w:rPr>
        <w:t>. В</w:t>
      </w:r>
      <w:r w:rsidR="00C5619C" w:rsidRPr="004017D1">
        <w:rPr>
          <w:b w:val="0"/>
          <w:sz w:val="26"/>
          <w:szCs w:val="26"/>
        </w:rPr>
        <w:t xml:space="preserve"> 20</w:t>
      </w:r>
      <w:r w:rsidR="00C5619C">
        <w:rPr>
          <w:b w:val="0"/>
          <w:sz w:val="26"/>
          <w:szCs w:val="26"/>
        </w:rPr>
        <w:t>2</w:t>
      </w:r>
      <w:r w:rsidR="000070BA">
        <w:rPr>
          <w:b w:val="0"/>
          <w:sz w:val="26"/>
          <w:szCs w:val="26"/>
        </w:rPr>
        <w:t>2</w:t>
      </w:r>
      <w:r w:rsidR="00C5619C">
        <w:rPr>
          <w:b w:val="0"/>
          <w:sz w:val="26"/>
          <w:szCs w:val="26"/>
        </w:rPr>
        <w:t>-202</w:t>
      </w:r>
      <w:r w:rsidR="000070BA">
        <w:rPr>
          <w:b w:val="0"/>
          <w:sz w:val="26"/>
          <w:szCs w:val="26"/>
        </w:rPr>
        <w:t>4</w:t>
      </w:r>
      <w:r w:rsidR="00C5619C" w:rsidRPr="004017D1">
        <w:rPr>
          <w:b w:val="0"/>
          <w:sz w:val="26"/>
          <w:szCs w:val="26"/>
        </w:rPr>
        <w:t xml:space="preserve"> год</w:t>
      </w:r>
      <w:r w:rsidR="00C5619C">
        <w:rPr>
          <w:b w:val="0"/>
          <w:sz w:val="26"/>
          <w:szCs w:val="26"/>
        </w:rPr>
        <w:t xml:space="preserve">ах запланировано </w:t>
      </w:r>
      <w:r w:rsidRPr="004017D1">
        <w:rPr>
          <w:b w:val="0"/>
          <w:sz w:val="26"/>
          <w:szCs w:val="26"/>
        </w:rPr>
        <w:t xml:space="preserve">увеличение </w:t>
      </w:r>
      <w:r w:rsidR="00BE3918">
        <w:rPr>
          <w:b w:val="0"/>
          <w:sz w:val="26"/>
          <w:szCs w:val="26"/>
        </w:rPr>
        <w:t>платы</w:t>
      </w:r>
      <w:r w:rsidRPr="004017D1">
        <w:rPr>
          <w:b w:val="0"/>
          <w:sz w:val="26"/>
          <w:szCs w:val="26"/>
        </w:rPr>
        <w:t xml:space="preserve"> </w:t>
      </w:r>
      <w:r w:rsidR="007C337C" w:rsidRPr="004017D1">
        <w:rPr>
          <w:b w:val="0"/>
          <w:sz w:val="26"/>
          <w:szCs w:val="26"/>
        </w:rPr>
        <w:t xml:space="preserve">на </w:t>
      </w:r>
      <w:r w:rsidR="00325E73" w:rsidRPr="002A44E0">
        <w:rPr>
          <w:b w:val="0"/>
          <w:sz w:val="26"/>
          <w:szCs w:val="26"/>
        </w:rPr>
        <w:t>1</w:t>
      </w:r>
      <w:r w:rsidR="007C337C" w:rsidRPr="004017D1">
        <w:rPr>
          <w:b w:val="0"/>
          <w:sz w:val="26"/>
          <w:szCs w:val="26"/>
        </w:rPr>
        <w:t>%</w:t>
      </w:r>
      <w:r w:rsidR="006569A5">
        <w:rPr>
          <w:b w:val="0"/>
          <w:sz w:val="26"/>
          <w:szCs w:val="26"/>
        </w:rPr>
        <w:t>, в сравнении с  2021 годом планируется снижение в связи с расторжением части договоров</w:t>
      </w:r>
      <w:r w:rsidRPr="004017D1">
        <w:rPr>
          <w:b w:val="0"/>
          <w:sz w:val="26"/>
          <w:szCs w:val="26"/>
        </w:rPr>
        <w:t>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арендная плата за земельные участки, находящиеся в собственности муниципальных районов на </w:t>
      </w:r>
      <w:r w:rsidR="0073050F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2</w:t>
      </w:r>
      <w:r w:rsidR="00E02393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год в сумме  </w:t>
      </w:r>
      <w:r w:rsidR="000070BA">
        <w:rPr>
          <w:b w:val="0"/>
          <w:sz w:val="26"/>
          <w:szCs w:val="26"/>
        </w:rPr>
        <w:t>243</w:t>
      </w:r>
      <w:r w:rsidR="00E02393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 xml:space="preserve">тыс. руб., на </w:t>
      </w:r>
      <w:r w:rsidR="003A1BDD">
        <w:rPr>
          <w:b w:val="0"/>
          <w:sz w:val="26"/>
          <w:szCs w:val="26"/>
        </w:rPr>
        <w:t>20</w:t>
      </w:r>
      <w:r w:rsidR="0073050F">
        <w:rPr>
          <w:b w:val="0"/>
          <w:sz w:val="26"/>
          <w:szCs w:val="26"/>
        </w:rPr>
        <w:t>2</w:t>
      </w:r>
      <w:r w:rsidR="000070BA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</w:t>
      </w:r>
      <w:r w:rsidR="000070BA">
        <w:rPr>
          <w:b w:val="0"/>
          <w:sz w:val="26"/>
          <w:szCs w:val="26"/>
        </w:rPr>
        <w:t xml:space="preserve"> 244</w:t>
      </w:r>
      <w:r w:rsidR="00E02393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3050F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0070BA">
        <w:rPr>
          <w:b w:val="0"/>
          <w:sz w:val="26"/>
          <w:szCs w:val="26"/>
        </w:rPr>
        <w:t>245</w:t>
      </w:r>
      <w:r w:rsidR="00E02393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1E20E8" w:rsidRPr="004017D1">
        <w:rPr>
          <w:b w:val="0"/>
          <w:sz w:val="26"/>
          <w:szCs w:val="26"/>
        </w:rPr>
        <w:t>исходя из де</w:t>
      </w:r>
      <w:r w:rsidR="0073050F">
        <w:rPr>
          <w:b w:val="0"/>
          <w:sz w:val="26"/>
          <w:szCs w:val="26"/>
        </w:rPr>
        <w:t>йствующих договоров аренды в 20</w:t>
      </w:r>
      <w:r w:rsidR="0073050F" w:rsidRPr="0073050F">
        <w:rPr>
          <w:b w:val="0"/>
          <w:sz w:val="26"/>
          <w:szCs w:val="26"/>
        </w:rPr>
        <w:t>2</w:t>
      </w:r>
      <w:r w:rsidR="000070BA">
        <w:rPr>
          <w:b w:val="0"/>
          <w:sz w:val="26"/>
          <w:szCs w:val="26"/>
        </w:rPr>
        <w:t>1</w:t>
      </w:r>
      <w:r w:rsidR="001E20E8" w:rsidRPr="004017D1">
        <w:rPr>
          <w:b w:val="0"/>
          <w:sz w:val="26"/>
          <w:szCs w:val="26"/>
        </w:rPr>
        <w:t xml:space="preserve"> году </w:t>
      </w:r>
      <w:r w:rsidR="00706DA0">
        <w:rPr>
          <w:b w:val="0"/>
          <w:sz w:val="26"/>
          <w:szCs w:val="26"/>
        </w:rPr>
        <w:t>(</w:t>
      </w:r>
      <w:r w:rsidR="00640C06">
        <w:rPr>
          <w:b w:val="0"/>
          <w:sz w:val="26"/>
          <w:szCs w:val="26"/>
        </w:rPr>
        <w:t xml:space="preserve">в </w:t>
      </w:r>
      <w:r w:rsidR="00640C06" w:rsidRPr="004017D1">
        <w:rPr>
          <w:b w:val="0"/>
          <w:sz w:val="26"/>
          <w:szCs w:val="26"/>
        </w:rPr>
        <w:t>20</w:t>
      </w:r>
      <w:r w:rsidR="00640C06">
        <w:rPr>
          <w:b w:val="0"/>
          <w:sz w:val="26"/>
          <w:szCs w:val="26"/>
        </w:rPr>
        <w:t>2</w:t>
      </w:r>
      <w:r w:rsidR="000070BA">
        <w:rPr>
          <w:b w:val="0"/>
          <w:sz w:val="26"/>
          <w:szCs w:val="26"/>
        </w:rPr>
        <w:t>3</w:t>
      </w:r>
      <w:r w:rsidR="00640C06">
        <w:rPr>
          <w:b w:val="0"/>
          <w:sz w:val="26"/>
          <w:szCs w:val="26"/>
        </w:rPr>
        <w:t>-202</w:t>
      </w:r>
      <w:r w:rsidR="000070BA">
        <w:rPr>
          <w:b w:val="0"/>
          <w:sz w:val="26"/>
          <w:szCs w:val="26"/>
        </w:rPr>
        <w:t>4</w:t>
      </w:r>
      <w:r w:rsidR="00640C06" w:rsidRPr="004017D1">
        <w:rPr>
          <w:b w:val="0"/>
          <w:sz w:val="26"/>
          <w:szCs w:val="26"/>
        </w:rPr>
        <w:t xml:space="preserve"> год</w:t>
      </w:r>
      <w:r w:rsidR="00640C06">
        <w:rPr>
          <w:b w:val="0"/>
          <w:sz w:val="26"/>
          <w:szCs w:val="26"/>
        </w:rPr>
        <w:t xml:space="preserve">ах запланировано </w:t>
      </w:r>
      <w:r w:rsidR="00640C06" w:rsidRPr="004017D1">
        <w:rPr>
          <w:b w:val="0"/>
          <w:sz w:val="26"/>
          <w:szCs w:val="26"/>
        </w:rPr>
        <w:t xml:space="preserve">увеличение  </w:t>
      </w:r>
      <w:r w:rsidR="00A523D7">
        <w:rPr>
          <w:b w:val="0"/>
          <w:sz w:val="26"/>
          <w:szCs w:val="26"/>
        </w:rPr>
        <w:t xml:space="preserve">в </w:t>
      </w:r>
      <w:r w:rsidR="00A523D7" w:rsidRPr="002A44E0">
        <w:rPr>
          <w:b w:val="0"/>
          <w:sz w:val="26"/>
          <w:szCs w:val="26"/>
        </w:rPr>
        <w:t xml:space="preserve">пределах </w:t>
      </w:r>
      <w:r w:rsidR="006569A5">
        <w:rPr>
          <w:b w:val="0"/>
          <w:sz w:val="26"/>
          <w:szCs w:val="26"/>
        </w:rPr>
        <w:t>0,4</w:t>
      </w:r>
      <w:r w:rsidR="00640C06" w:rsidRPr="004017D1">
        <w:rPr>
          <w:b w:val="0"/>
          <w:sz w:val="26"/>
          <w:szCs w:val="26"/>
        </w:rPr>
        <w:t>%</w:t>
      </w:r>
      <w:r w:rsidR="00640C06">
        <w:rPr>
          <w:b w:val="0"/>
          <w:sz w:val="26"/>
          <w:szCs w:val="26"/>
        </w:rPr>
        <w:t>)</w:t>
      </w:r>
      <w:r w:rsidR="00A122BB">
        <w:rPr>
          <w:b w:val="0"/>
          <w:sz w:val="26"/>
          <w:szCs w:val="26"/>
        </w:rPr>
        <w:t>;</w:t>
      </w:r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73050F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C2543A">
        <w:rPr>
          <w:b w:val="0"/>
          <w:sz w:val="26"/>
          <w:szCs w:val="26"/>
        </w:rPr>
        <w:t xml:space="preserve">  </w:t>
      </w:r>
      <w:r w:rsidR="003A5817" w:rsidRPr="004017D1">
        <w:rPr>
          <w:b w:val="0"/>
          <w:sz w:val="26"/>
          <w:szCs w:val="26"/>
        </w:rPr>
        <w:t>1</w:t>
      </w:r>
      <w:r w:rsidR="00103D28">
        <w:rPr>
          <w:b w:val="0"/>
          <w:sz w:val="26"/>
          <w:szCs w:val="26"/>
        </w:rPr>
        <w:t>1</w:t>
      </w:r>
      <w:r w:rsidR="003A5817" w:rsidRPr="004017D1">
        <w:rPr>
          <w:b w:val="0"/>
          <w:sz w:val="26"/>
          <w:szCs w:val="26"/>
        </w:rPr>
        <w:t xml:space="preserve"> </w:t>
      </w:r>
      <w:r w:rsidR="000070BA">
        <w:rPr>
          <w:b w:val="0"/>
          <w:sz w:val="26"/>
          <w:szCs w:val="26"/>
        </w:rPr>
        <w:t>9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0070BA">
        <w:rPr>
          <w:b w:val="0"/>
          <w:sz w:val="26"/>
          <w:szCs w:val="26"/>
        </w:rPr>
        <w:t>2 412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0070BA">
        <w:rPr>
          <w:b w:val="0"/>
          <w:sz w:val="26"/>
          <w:szCs w:val="26"/>
        </w:rPr>
        <w:t>2 924</w:t>
      </w:r>
      <w:r w:rsidR="003A5817" w:rsidRPr="004017D1">
        <w:rPr>
          <w:b w:val="0"/>
          <w:sz w:val="26"/>
          <w:szCs w:val="26"/>
        </w:rPr>
        <w:t>,0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>, повышени</w:t>
      </w:r>
      <w:r w:rsidR="007E661F">
        <w:rPr>
          <w:b w:val="0"/>
          <w:sz w:val="26"/>
          <w:szCs w:val="26"/>
        </w:rPr>
        <w:t>я</w:t>
      </w:r>
      <w:r w:rsidR="003045E0">
        <w:rPr>
          <w:b w:val="0"/>
          <w:sz w:val="26"/>
          <w:szCs w:val="26"/>
        </w:rPr>
        <w:t xml:space="preserve"> ставок аренды</w:t>
      </w:r>
      <w:r w:rsidR="00C75301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в 202</w:t>
      </w:r>
      <w:r w:rsidR="004D43E7">
        <w:rPr>
          <w:b w:val="0"/>
          <w:sz w:val="26"/>
          <w:szCs w:val="26"/>
        </w:rPr>
        <w:t>2</w:t>
      </w:r>
      <w:r w:rsidR="007E661F">
        <w:rPr>
          <w:b w:val="0"/>
          <w:sz w:val="26"/>
          <w:szCs w:val="26"/>
        </w:rPr>
        <w:t>-202</w:t>
      </w:r>
      <w:r w:rsidR="000070BA">
        <w:rPr>
          <w:b w:val="0"/>
          <w:sz w:val="26"/>
          <w:szCs w:val="26"/>
        </w:rPr>
        <w:t>4</w:t>
      </w:r>
      <w:r w:rsidR="007E661F">
        <w:rPr>
          <w:b w:val="0"/>
          <w:sz w:val="26"/>
          <w:szCs w:val="26"/>
        </w:rPr>
        <w:t xml:space="preserve"> годах на </w:t>
      </w:r>
      <w:r w:rsidR="007E661F" w:rsidRPr="002A44E0">
        <w:rPr>
          <w:b w:val="0"/>
          <w:sz w:val="26"/>
          <w:szCs w:val="26"/>
        </w:rPr>
        <w:t>4,0</w:t>
      </w:r>
      <w:r w:rsidR="007E661F" w:rsidRPr="004017D1">
        <w:rPr>
          <w:b w:val="0"/>
          <w:sz w:val="26"/>
          <w:szCs w:val="26"/>
        </w:rPr>
        <w:t>%</w:t>
      </w:r>
      <w:r w:rsidR="00D41957">
        <w:rPr>
          <w:b w:val="0"/>
          <w:sz w:val="26"/>
          <w:szCs w:val="26"/>
        </w:rPr>
        <w:t xml:space="preserve"> </w:t>
      </w:r>
      <w:r w:rsidR="004D43E7">
        <w:rPr>
          <w:b w:val="0"/>
          <w:sz w:val="26"/>
          <w:szCs w:val="26"/>
        </w:rPr>
        <w:t xml:space="preserve">для некоторых категорий арендаторов </w:t>
      </w:r>
      <w:r w:rsidR="00F82ED5">
        <w:rPr>
          <w:b w:val="0"/>
          <w:sz w:val="26"/>
          <w:szCs w:val="26"/>
        </w:rPr>
        <w:t>и с учетом погашения задолженности по арендной плате</w:t>
      </w:r>
      <w:r w:rsidR="00421A4A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C7530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F0EA2">
        <w:rPr>
          <w:b w:val="0"/>
          <w:sz w:val="26"/>
          <w:szCs w:val="26"/>
        </w:rPr>
        <w:t>31,0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F0EA2">
        <w:rPr>
          <w:b w:val="0"/>
          <w:sz w:val="26"/>
          <w:szCs w:val="26"/>
        </w:rPr>
        <w:t>27,0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BF0EA2">
        <w:rPr>
          <w:b w:val="0"/>
          <w:sz w:val="26"/>
          <w:szCs w:val="26"/>
        </w:rPr>
        <w:t>39,0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3D1C88">
        <w:rPr>
          <w:b w:val="0"/>
          <w:sz w:val="26"/>
          <w:szCs w:val="26"/>
        </w:rPr>
        <w:t>предприятий,</w:t>
      </w:r>
      <w:r w:rsidR="00E9473C" w:rsidRPr="004017D1">
        <w:rPr>
          <w:b w:val="0"/>
          <w:sz w:val="26"/>
          <w:szCs w:val="26"/>
        </w:rPr>
        <w:t xml:space="preserve"> с учетом планируемого размера отчисления от прибыли 30%</w:t>
      </w:r>
      <w:r w:rsidR="003D1C88">
        <w:rPr>
          <w:b w:val="0"/>
          <w:sz w:val="26"/>
          <w:szCs w:val="26"/>
        </w:rPr>
        <w:t xml:space="preserve"> и уровня собираемости данных платежей</w:t>
      </w:r>
      <w:r w:rsidR="00E9473C" w:rsidRPr="004017D1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</w:t>
      </w:r>
      <w:r w:rsidR="00C7530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241962">
        <w:rPr>
          <w:b w:val="0"/>
          <w:sz w:val="26"/>
          <w:szCs w:val="26"/>
        </w:rPr>
        <w:t xml:space="preserve"> </w:t>
      </w:r>
      <w:r w:rsidR="000070BA">
        <w:rPr>
          <w:b w:val="0"/>
          <w:sz w:val="26"/>
          <w:szCs w:val="26"/>
        </w:rPr>
        <w:t>300</w:t>
      </w:r>
      <w:r w:rsidR="00241962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CB3A4B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241962">
        <w:rPr>
          <w:b w:val="0"/>
          <w:sz w:val="26"/>
          <w:szCs w:val="26"/>
        </w:rPr>
        <w:t xml:space="preserve">     </w:t>
      </w:r>
      <w:r w:rsidR="00DC6578" w:rsidRPr="004017D1">
        <w:rPr>
          <w:b w:val="0"/>
          <w:sz w:val="26"/>
          <w:szCs w:val="26"/>
        </w:rPr>
        <w:t xml:space="preserve"> </w:t>
      </w:r>
      <w:r w:rsidR="000070BA">
        <w:rPr>
          <w:b w:val="0"/>
          <w:sz w:val="26"/>
          <w:szCs w:val="26"/>
        </w:rPr>
        <w:t>330</w:t>
      </w:r>
      <w:r w:rsidR="00025407">
        <w:rPr>
          <w:b w:val="0"/>
          <w:sz w:val="26"/>
          <w:szCs w:val="26"/>
        </w:rPr>
        <w:t>,0</w:t>
      </w:r>
      <w:r w:rsidR="00B42128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</w:t>
      </w:r>
      <w:r w:rsidR="000070BA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0070BA">
        <w:rPr>
          <w:b w:val="0"/>
          <w:sz w:val="26"/>
          <w:szCs w:val="26"/>
        </w:rPr>
        <w:t>360</w:t>
      </w:r>
      <w:r w:rsidR="00025407">
        <w:rPr>
          <w:b w:val="0"/>
          <w:sz w:val="26"/>
          <w:szCs w:val="26"/>
        </w:rPr>
        <w:t>,0</w:t>
      </w:r>
      <w:r w:rsidR="00DC6578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 30%;</w:t>
      </w:r>
      <w:proofErr w:type="gramEnd"/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 от реализации имущества, находящегося в муниципальной собственности,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124736">
        <w:rPr>
          <w:b w:val="0"/>
          <w:sz w:val="26"/>
          <w:szCs w:val="26"/>
        </w:rPr>
        <w:t>4 500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</w:t>
      </w:r>
      <w:r w:rsidR="00C75301">
        <w:rPr>
          <w:b w:val="0"/>
          <w:sz w:val="26"/>
          <w:szCs w:val="26"/>
        </w:rPr>
        <w:t>2</w:t>
      </w:r>
      <w:r w:rsidR="006A6627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3 </w:t>
      </w:r>
      <w:r w:rsidR="00124736">
        <w:rPr>
          <w:b w:val="0"/>
          <w:sz w:val="26"/>
          <w:szCs w:val="26"/>
        </w:rPr>
        <w:t>000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 </w:t>
      </w:r>
      <w:r w:rsidR="00241962">
        <w:rPr>
          <w:b w:val="0"/>
          <w:sz w:val="26"/>
          <w:szCs w:val="26"/>
        </w:rPr>
        <w:t>3</w:t>
      </w:r>
      <w:r w:rsidR="00081E9D">
        <w:rPr>
          <w:b w:val="0"/>
          <w:sz w:val="26"/>
          <w:szCs w:val="26"/>
        </w:rPr>
        <w:t> </w:t>
      </w:r>
      <w:r w:rsidR="00124736">
        <w:rPr>
          <w:b w:val="0"/>
          <w:sz w:val="26"/>
          <w:szCs w:val="26"/>
        </w:rPr>
        <w:t>000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</w:t>
      </w:r>
      <w:r w:rsidRPr="004017D1">
        <w:rPr>
          <w:b w:val="0"/>
          <w:sz w:val="26"/>
          <w:szCs w:val="26"/>
        </w:rPr>
        <w:lastRenderedPageBreak/>
        <w:t xml:space="preserve">плана приватизации муниципального имущества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>- доходы от продажи земельных участков, государственная собственность на к</w:t>
      </w:r>
      <w:r w:rsidR="005B6073">
        <w:rPr>
          <w:b w:val="0"/>
          <w:sz w:val="26"/>
          <w:szCs w:val="26"/>
        </w:rPr>
        <w:t>оторые не разграничена, в сумме</w:t>
      </w:r>
      <w:r w:rsidR="0020025B">
        <w:rPr>
          <w:b w:val="0"/>
          <w:sz w:val="26"/>
          <w:szCs w:val="26"/>
        </w:rPr>
        <w:t xml:space="preserve"> </w:t>
      </w:r>
      <w:r w:rsidR="00FB35B1">
        <w:rPr>
          <w:b w:val="0"/>
          <w:sz w:val="26"/>
          <w:szCs w:val="26"/>
        </w:rPr>
        <w:t>848,0</w:t>
      </w:r>
      <w:r w:rsidRPr="004017D1">
        <w:rPr>
          <w:b w:val="0"/>
          <w:sz w:val="26"/>
          <w:szCs w:val="26"/>
        </w:rPr>
        <w:t xml:space="preserve"> тыс. руб</w:t>
      </w:r>
      <w:r w:rsidR="0020025B">
        <w:rPr>
          <w:b w:val="0"/>
          <w:sz w:val="26"/>
          <w:szCs w:val="26"/>
        </w:rPr>
        <w:t>. ежегодно</w:t>
      </w:r>
      <w:r w:rsidR="0020025B" w:rsidRPr="004017D1">
        <w:rPr>
          <w:b w:val="0"/>
          <w:sz w:val="26"/>
          <w:szCs w:val="26"/>
        </w:rPr>
        <w:t xml:space="preserve">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="0020025B">
        <w:rPr>
          <w:b w:val="0"/>
          <w:sz w:val="26"/>
          <w:szCs w:val="26"/>
        </w:rPr>
        <w:t>-</w:t>
      </w:r>
      <w:r w:rsidR="0020025B" w:rsidRPr="0020025B">
        <w:rPr>
          <w:b w:val="0"/>
          <w:sz w:val="26"/>
          <w:szCs w:val="26"/>
        </w:rPr>
        <w:t xml:space="preserve">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="0020025B" w:rsidRPr="004017D1">
        <w:rPr>
          <w:b w:val="0"/>
          <w:sz w:val="26"/>
          <w:szCs w:val="26"/>
        </w:rPr>
        <w:t xml:space="preserve"> год</w:t>
      </w:r>
      <w:r w:rsidR="0020025B">
        <w:rPr>
          <w:b w:val="0"/>
          <w:sz w:val="26"/>
          <w:szCs w:val="26"/>
        </w:rPr>
        <w:t>а</w:t>
      </w:r>
      <w:r w:rsidR="0020025B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с учетом динамики поступления </w:t>
      </w:r>
      <w:proofErr w:type="gramStart"/>
      <w:r w:rsidR="00BE7D74">
        <w:rPr>
          <w:b w:val="0"/>
          <w:sz w:val="26"/>
          <w:szCs w:val="26"/>
        </w:rPr>
        <w:t>за</w:t>
      </w:r>
      <w:proofErr w:type="gramEnd"/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 w:rsidR="00CB3A4B">
        <w:rPr>
          <w:b w:val="0"/>
          <w:sz w:val="26"/>
          <w:szCs w:val="26"/>
        </w:rPr>
        <w:t xml:space="preserve"> на 202</w:t>
      </w:r>
      <w:r w:rsidR="006A6627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год </w:t>
      </w:r>
      <w:r w:rsidRPr="004017D1">
        <w:rPr>
          <w:b w:val="0"/>
          <w:sz w:val="26"/>
          <w:szCs w:val="26"/>
        </w:rPr>
        <w:t xml:space="preserve">в сумме </w:t>
      </w:r>
      <w:r w:rsidR="006A6627">
        <w:rPr>
          <w:b w:val="0"/>
          <w:sz w:val="26"/>
          <w:szCs w:val="26"/>
        </w:rPr>
        <w:t>100</w:t>
      </w:r>
      <w:r>
        <w:rPr>
          <w:b w:val="0"/>
          <w:sz w:val="26"/>
          <w:szCs w:val="26"/>
        </w:rPr>
        <w:t>,0 тыс. руб.</w:t>
      </w:r>
      <w:r w:rsidR="0020025B">
        <w:rPr>
          <w:b w:val="0"/>
          <w:sz w:val="26"/>
          <w:szCs w:val="26"/>
        </w:rPr>
        <w:t xml:space="preserve">, </w:t>
      </w:r>
      <w:r w:rsidR="0020025B" w:rsidRPr="004017D1">
        <w:rPr>
          <w:b w:val="0"/>
          <w:sz w:val="26"/>
          <w:szCs w:val="26"/>
        </w:rPr>
        <w:t xml:space="preserve">на </w:t>
      </w:r>
      <w:r w:rsidR="0020025B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3</w:t>
      </w:r>
      <w:r w:rsidR="0020025B" w:rsidRPr="004017D1">
        <w:rPr>
          <w:b w:val="0"/>
          <w:sz w:val="26"/>
          <w:szCs w:val="26"/>
        </w:rPr>
        <w:t xml:space="preserve"> год </w:t>
      </w:r>
      <w:r w:rsidR="006A6627">
        <w:rPr>
          <w:b w:val="0"/>
          <w:sz w:val="26"/>
          <w:szCs w:val="26"/>
        </w:rPr>
        <w:t>5</w:t>
      </w:r>
      <w:r w:rsidR="0020025B">
        <w:rPr>
          <w:b w:val="0"/>
          <w:sz w:val="26"/>
          <w:szCs w:val="26"/>
        </w:rPr>
        <w:t>0</w:t>
      </w:r>
      <w:r w:rsidR="0020025B" w:rsidRPr="004017D1">
        <w:rPr>
          <w:b w:val="0"/>
          <w:sz w:val="26"/>
          <w:szCs w:val="26"/>
        </w:rPr>
        <w:t xml:space="preserve">,0 тыс. руб., на </w:t>
      </w:r>
      <w:r w:rsidR="0020025B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="0020025B" w:rsidRPr="004017D1">
        <w:rPr>
          <w:b w:val="0"/>
          <w:sz w:val="26"/>
          <w:szCs w:val="26"/>
        </w:rPr>
        <w:t xml:space="preserve"> год </w:t>
      </w:r>
      <w:r w:rsidR="006A6627">
        <w:rPr>
          <w:b w:val="0"/>
          <w:sz w:val="26"/>
          <w:szCs w:val="26"/>
        </w:rPr>
        <w:t>5</w:t>
      </w:r>
      <w:r w:rsidR="0020025B">
        <w:rPr>
          <w:b w:val="0"/>
          <w:sz w:val="26"/>
          <w:szCs w:val="26"/>
        </w:rPr>
        <w:t>0</w:t>
      </w:r>
      <w:r w:rsidR="0020025B" w:rsidRPr="004017D1">
        <w:rPr>
          <w:b w:val="0"/>
          <w:sz w:val="26"/>
          <w:szCs w:val="26"/>
        </w:rPr>
        <w:t>,0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</w:t>
      </w:r>
      <w:r w:rsidR="00C75301">
        <w:rPr>
          <w:b w:val="0"/>
          <w:sz w:val="26"/>
          <w:szCs w:val="26"/>
        </w:rPr>
        <w:t>ния платы в 20</w:t>
      </w:r>
      <w:r w:rsidR="006A6627">
        <w:rPr>
          <w:b w:val="0"/>
          <w:sz w:val="26"/>
          <w:szCs w:val="26"/>
        </w:rPr>
        <w:t>21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 w:rsidR="001079BF" w:rsidRPr="00837C7D">
        <w:rPr>
          <w:b w:val="0"/>
          <w:sz w:val="26"/>
          <w:szCs w:val="26"/>
        </w:rPr>
        <w:t xml:space="preserve"> и тенденции к </w:t>
      </w:r>
      <w:r w:rsidR="001079BF">
        <w:rPr>
          <w:b w:val="0"/>
          <w:sz w:val="26"/>
          <w:szCs w:val="26"/>
        </w:rPr>
        <w:t>приватизации построенного жилья</w:t>
      </w:r>
      <w:r>
        <w:rPr>
          <w:b w:val="0"/>
          <w:sz w:val="26"/>
          <w:szCs w:val="26"/>
        </w:rPr>
        <w:t>)</w:t>
      </w:r>
      <w:r w:rsidR="00C75301">
        <w:rPr>
          <w:b w:val="0"/>
          <w:sz w:val="26"/>
          <w:szCs w:val="26"/>
        </w:rPr>
        <w:t>, на 202</w:t>
      </w:r>
      <w:r w:rsidR="006A6627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</w:t>
      </w:r>
      <w:r w:rsidR="003A1BDD">
        <w:rPr>
          <w:b w:val="0"/>
          <w:sz w:val="26"/>
          <w:szCs w:val="26"/>
        </w:rPr>
        <w:t xml:space="preserve"> сумме </w:t>
      </w:r>
      <w:r w:rsidR="00544CF4">
        <w:rPr>
          <w:b w:val="0"/>
          <w:sz w:val="26"/>
          <w:szCs w:val="26"/>
        </w:rPr>
        <w:t>3</w:t>
      </w:r>
      <w:r w:rsidR="003A1BDD">
        <w:rPr>
          <w:b w:val="0"/>
          <w:sz w:val="26"/>
          <w:szCs w:val="26"/>
        </w:rPr>
        <w:t xml:space="preserve"> </w:t>
      </w:r>
      <w:r w:rsidR="006A6627">
        <w:rPr>
          <w:b w:val="0"/>
          <w:sz w:val="26"/>
          <w:szCs w:val="26"/>
        </w:rPr>
        <w:t>550</w:t>
      </w:r>
      <w:r w:rsidR="003A1BDD">
        <w:rPr>
          <w:b w:val="0"/>
          <w:sz w:val="26"/>
          <w:szCs w:val="26"/>
        </w:rPr>
        <w:t>,0 тыс. руб., на 2</w:t>
      </w:r>
      <w:r w:rsidR="00C75301">
        <w:rPr>
          <w:b w:val="0"/>
          <w:sz w:val="26"/>
          <w:szCs w:val="26"/>
        </w:rPr>
        <w:t>02</w:t>
      </w:r>
      <w:r w:rsidR="006A6627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</w:t>
      </w:r>
      <w:r w:rsidR="003A1BDD">
        <w:rPr>
          <w:b w:val="0"/>
          <w:sz w:val="26"/>
          <w:szCs w:val="26"/>
        </w:rPr>
        <w:t xml:space="preserve">сумме </w:t>
      </w:r>
      <w:r w:rsidR="00241962">
        <w:rPr>
          <w:b w:val="0"/>
          <w:sz w:val="26"/>
          <w:szCs w:val="26"/>
        </w:rPr>
        <w:t>3</w:t>
      </w:r>
      <w:r w:rsidR="003A1BDD">
        <w:rPr>
          <w:b w:val="0"/>
          <w:sz w:val="26"/>
          <w:szCs w:val="26"/>
        </w:rPr>
        <w:t> </w:t>
      </w:r>
      <w:r w:rsidR="006A6627">
        <w:rPr>
          <w:b w:val="0"/>
          <w:sz w:val="26"/>
          <w:szCs w:val="26"/>
        </w:rPr>
        <w:t>5</w:t>
      </w:r>
      <w:r w:rsidR="00C75301">
        <w:rPr>
          <w:b w:val="0"/>
          <w:sz w:val="26"/>
          <w:szCs w:val="26"/>
        </w:rPr>
        <w:t>00,0 тыс. руб., на 202</w:t>
      </w:r>
      <w:r w:rsidR="006A6627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</w:t>
      </w:r>
      <w:proofErr w:type="gramEnd"/>
      <w:r w:rsidRPr="004017D1">
        <w:rPr>
          <w:b w:val="0"/>
          <w:sz w:val="26"/>
          <w:szCs w:val="26"/>
        </w:rPr>
        <w:t xml:space="preserve"> в сумме </w:t>
      </w:r>
      <w:r w:rsidR="00241962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> </w:t>
      </w:r>
      <w:r w:rsidR="006A6627">
        <w:rPr>
          <w:b w:val="0"/>
          <w:sz w:val="26"/>
          <w:szCs w:val="26"/>
        </w:rPr>
        <w:t>45</w:t>
      </w:r>
      <w:r w:rsidRPr="004017D1">
        <w:rPr>
          <w:b w:val="0"/>
          <w:sz w:val="26"/>
          <w:szCs w:val="26"/>
        </w:rPr>
        <w:t>0,0 тыс. руб.</w:t>
      </w:r>
      <w:r w:rsidR="00443A3A">
        <w:rPr>
          <w:b w:val="0"/>
          <w:sz w:val="26"/>
          <w:szCs w:val="26"/>
        </w:rPr>
        <w:t xml:space="preserve"> Рост поступлений к 2021 году в связи с утверждением  с 2022 года нового порядка расчета платы за наем.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плата за негативное воздействие на окружающую среду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7D1031">
        <w:rPr>
          <w:b w:val="0"/>
          <w:sz w:val="26"/>
          <w:szCs w:val="26"/>
        </w:rPr>
        <w:t xml:space="preserve">    </w:t>
      </w:r>
      <w:r w:rsidR="00A86513">
        <w:rPr>
          <w:b w:val="0"/>
          <w:sz w:val="26"/>
          <w:szCs w:val="26"/>
        </w:rPr>
        <w:t xml:space="preserve">3 192,0 </w:t>
      </w:r>
      <w:r w:rsidR="00535756" w:rsidRPr="004017D1">
        <w:rPr>
          <w:b w:val="0"/>
          <w:sz w:val="26"/>
          <w:szCs w:val="26"/>
        </w:rPr>
        <w:t>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руб., на </w:t>
      </w:r>
      <w:r w:rsidR="007144E6" w:rsidRPr="004017D1">
        <w:rPr>
          <w:b w:val="0"/>
          <w:sz w:val="26"/>
          <w:szCs w:val="26"/>
        </w:rPr>
        <w:t>20</w:t>
      </w:r>
      <w:r w:rsidR="00C75301">
        <w:rPr>
          <w:b w:val="0"/>
          <w:sz w:val="26"/>
          <w:szCs w:val="26"/>
        </w:rPr>
        <w:t>2</w:t>
      </w:r>
      <w:r w:rsidR="006A6627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</w:t>
      </w:r>
      <w:r w:rsidR="00535756" w:rsidRPr="004017D1">
        <w:rPr>
          <w:b w:val="0"/>
          <w:sz w:val="26"/>
          <w:szCs w:val="26"/>
        </w:rPr>
        <w:t xml:space="preserve"> </w:t>
      </w:r>
      <w:r w:rsidR="00A86513">
        <w:rPr>
          <w:b w:val="0"/>
          <w:sz w:val="26"/>
          <w:szCs w:val="26"/>
        </w:rPr>
        <w:t>4 262,0</w:t>
      </w:r>
      <w:r w:rsidRPr="004017D1">
        <w:rPr>
          <w:b w:val="0"/>
          <w:sz w:val="26"/>
          <w:szCs w:val="26"/>
        </w:rPr>
        <w:t xml:space="preserve"> 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руб.</w:t>
      </w:r>
      <w:r w:rsidR="00535756" w:rsidRPr="004017D1">
        <w:rPr>
          <w:b w:val="0"/>
          <w:sz w:val="26"/>
          <w:szCs w:val="26"/>
        </w:rPr>
        <w:t xml:space="preserve">,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="00535756" w:rsidRPr="004017D1">
        <w:rPr>
          <w:b w:val="0"/>
          <w:sz w:val="26"/>
          <w:szCs w:val="26"/>
        </w:rPr>
        <w:t xml:space="preserve"> год в сумме </w:t>
      </w:r>
      <w:r w:rsidR="00A86513">
        <w:rPr>
          <w:b w:val="0"/>
          <w:sz w:val="26"/>
          <w:szCs w:val="26"/>
        </w:rPr>
        <w:t>4 373,0</w:t>
      </w:r>
      <w:r w:rsidR="007739DB" w:rsidRPr="004017D1">
        <w:rPr>
          <w:b w:val="0"/>
          <w:sz w:val="26"/>
          <w:szCs w:val="26"/>
        </w:rPr>
        <w:t xml:space="preserve"> </w:t>
      </w:r>
      <w:r w:rsidR="00535756" w:rsidRPr="004017D1">
        <w:rPr>
          <w:b w:val="0"/>
          <w:sz w:val="26"/>
          <w:szCs w:val="26"/>
        </w:rPr>
        <w:t>тыс.</w:t>
      </w:r>
      <w:r w:rsidR="00D70767">
        <w:rPr>
          <w:b w:val="0"/>
          <w:sz w:val="26"/>
          <w:szCs w:val="26"/>
        </w:rPr>
        <w:t xml:space="preserve"> </w:t>
      </w:r>
      <w:r w:rsidR="00535756" w:rsidRPr="004017D1">
        <w:rPr>
          <w:b w:val="0"/>
          <w:sz w:val="26"/>
          <w:szCs w:val="26"/>
        </w:rPr>
        <w:t xml:space="preserve">руб. </w:t>
      </w:r>
      <w:r w:rsidRPr="004017D1">
        <w:rPr>
          <w:b w:val="0"/>
          <w:sz w:val="26"/>
          <w:szCs w:val="26"/>
        </w:rPr>
        <w:t>(по прогнозу администратора поступлений  - управления ФС  по надзору в сфере природопользования по РК исходя из ожид</w:t>
      </w:r>
      <w:r w:rsidR="00C75301">
        <w:rPr>
          <w:b w:val="0"/>
          <w:sz w:val="26"/>
          <w:szCs w:val="26"/>
        </w:rPr>
        <w:t>аемого поступления платы в 20</w:t>
      </w:r>
      <w:r w:rsidR="006A6627">
        <w:rPr>
          <w:b w:val="0"/>
          <w:sz w:val="26"/>
          <w:szCs w:val="26"/>
        </w:rPr>
        <w:t>21</w:t>
      </w:r>
      <w:r w:rsidRPr="004017D1">
        <w:rPr>
          <w:b w:val="0"/>
          <w:sz w:val="26"/>
          <w:szCs w:val="26"/>
        </w:rPr>
        <w:t xml:space="preserve"> году </w:t>
      </w:r>
      <w:r w:rsidR="00FB4F08">
        <w:rPr>
          <w:b w:val="0"/>
          <w:sz w:val="26"/>
          <w:szCs w:val="26"/>
        </w:rPr>
        <w:t xml:space="preserve">с </w:t>
      </w:r>
      <w:r w:rsidR="00A1794C">
        <w:rPr>
          <w:b w:val="0"/>
          <w:sz w:val="26"/>
          <w:szCs w:val="26"/>
        </w:rPr>
        <w:t>применением в 202</w:t>
      </w:r>
      <w:r w:rsidR="006A6627">
        <w:rPr>
          <w:b w:val="0"/>
          <w:sz w:val="26"/>
          <w:szCs w:val="26"/>
        </w:rPr>
        <w:t>2</w:t>
      </w:r>
      <w:r w:rsidR="00C75301">
        <w:rPr>
          <w:b w:val="0"/>
          <w:sz w:val="26"/>
          <w:szCs w:val="26"/>
        </w:rPr>
        <w:t>-202</w:t>
      </w:r>
      <w:r w:rsidR="006A6627">
        <w:rPr>
          <w:b w:val="0"/>
          <w:sz w:val="26"/>
          <w:szCs w:val="26"/>
        </w:rPr>
        <w:t>4</w:t>
      </w:r>
      <w:r w:rsidR="00A1794C">
        <w:rPr>
          <w:b w:val="0"/>
          <w:sz w:val="26"/>
          <w:szCs w:val="26"/>
        </w:rPr>
        <w:t xml:space="preserve"> годах</w:t>
      </w:r>
      <w:proofErr w:type="gramEnd"/>
      <w:r w:rsidR="00A1794C">
        <w:rPr>
          <w:b w:val="0"/>
          <w:sz w:val="26"/>
          <w:szCs w:val="26"/>
        </w:rPr>
        <w:t xml:space="preserve"> коэффициента </w:t>
      </w:r>
      <w:r w:rsidR="00A1794C" w:rsidRPr="006A6627">
        <w:rPr>
          <w:b w:val="0"/>
          <w:sz w:val="26"/>
          <w:szCs w:val="26"/>
        </w:rPr>
        <w:t>1,0</w:t>
      </w:r>
      <w:r w:rsidR="00BE3918" w:rsidRPr="006A6627">
        <w:rPr>
          <w:b w:val="0"/>
          <w:sz w:val="26"/>
          <w:szCs w:val="26"/>
        </w:rPr>
        <w:t>4</w:t>
      </w:r>
      <w:r w:rsidR="00981A27">
        <w:rPr>
          <w:b w:val="0"/>
          <w:sz w:val="26"/>
          <w:szCs w:val="26"/>
        </w:rPr>
        <w:t xml:space="preserve"> и с учетом погашения </w:t>
      </w:r>
      <w:proofErr w:type="gramStart"/>
      <w:r w:rsidR="00981A27">
        <w:rPr>
          <w:b w:val="0"/>
          <w:sz w:val="26"/>
          <w:szCs w:val="26"/>
        </w:rPr>
        <w:t>задолженности</w:t>
      </w:r>
      <w:proofErr w:type="gramEnd"/>
      <w:r w:rsidR="00981A27">
        <w:rPr>
          <w:b w:val="0"/>
          <w:sz w:val="26"/>
          <w:szCs w:val="26"/>
        </w:rPr>
        <w:t xml:space="preserve"> по результатам исполнительного производства начиная с 2023 года</w:t>
      </w:r>
      <w:r w:rsidR="00A1794C">
        <w:rPr>
          <w:b w:val="0"/>
          <w:sz w:val="26"/>
          <w:szCs w:val="26"/>
        </w:rPr>
        <w:t>)</w:t>
      </w:r>
      <w:r w:rsidRPr="004017D1">
        <w:rPr>
          <w:b w:val="0"/>
          <w:sz w:val="26"/>
          <w:szCs w:val="26"/>
        </w:rPr>
        <w:t>;</w:t>
      </w:r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A86513">
        <w:rPr>
          <w:b w:val="0"/>
          <w:sz w:val="26"/>
          <w:szCs w:val="26"/>
        </w:rPr>
        <w:t>388,0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3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A86513">
        <w:rPr>
          <w:b w:val="0"/>
          <w:sz w:val="26"/>
          <w:szCs w:val="26"/>
        </w:rPr>
        <w:t>403,0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A86513">
        <w:rPr>
          <w:b w:val="0"/>
          <w:sz w:val="26"/>
          <w:szCs w:val="26"/>
        </w:rPr>
        <w:t>418,0</w:t>
      </w:r>
      <w:r w:rsidR="00292139" w:rsidRPr="004017D1">
        <w:rPr>
          <w:b w:val="0"/>
          <w:sz w:val="26"/>
          <w:szCs w:val="26"/>
        </w:rPr>
        <w:t xml:space="preserve">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индексации тарифов на коммунальные услуги</w:t>
      </w:r>
      <w:r w:rsidR="00C75301">
        <w:rPr>
          <w:b w:val="0"/>
          <w:sz w:val="26"/>
          <w:szCs w:val="26"/>
        </w:rPr>
        <w:t xml:space="preserve"> </w:t>
      </w:r>
      <w:r w:rsidR="007E661F" w:rsidRPr="002A44E0">
        <w:rPr>
          <w:b w:val="0"/>
          <w:sz w:val="26"/>
          <w:szCs w:val="26"/>
        </w:rPr>
        <w:t>на 4,0%</w:t>
      </w:r>
      <w:r w:rsidR="00B8250F" w:rsidRPr="004017D1">
        <w:rPr>
          <w:b w:val="0"/>
          <w:sz w:val="26"/>
          <w:szCs w:val="26"/>
        </w:rPr>
        <w:t xml:space="preserve"> </w:t>
      </w:r>
      <w:r w:rsidR="00981A27">
        <w:rPr>
          <w:b w:val="0"/>
          <w:sz w:val="26"/>
          <w:szCs w:val="26"/>
        </w:rPr>
        <w:t>ежегодно</w:t>
      </w:r>
      <w:r w:rsidR="00355E90" w:rsidRPr="004017D1">
        <w:rPr>
          <w:b w:val="0"/>
          <w:sz w:val="26"/>
          <w:szCs w:val="26"/>
        </w:rPr>
        <w:t>;</w:t>
      </w:r>
      <w:r w:rsidR="00981A27">
        <w:rPr>
          <w:b w:val="0"/>
          <w:sz w:val="26"/>
          <w:szCs w:val="26"/>
        </w:rPr>
        <w:t xml:space="preserve"> </w:t>
      </w:r>
      <w:proofErr w:type="gramEnd"/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C7530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2</w:t>
      </w:r>
      <w:r w:rsidR="00A86513">
        <w:rPr>
          <w:b w:val="0"/>
          <w:sz w:val="26"/>
          <w:szCs w:val="26"/>
        </w:rPr>
        <w:t xml:space="preserve"> год в сумме 4 186,0</w:t>
      </w:r>
      <w:r w:rsidRPr="004017D1">
        <w:rPr>
          <w:b w:val="0"/>
          <w:sz w:val="26"/>
          <w:szCs w:val="26"/>
        </w:rPr>
        <w:t xml:space="preserve"> тыс. руб., на </w:t>
      </w:r>
      <w:r w:rsidR="00CB3A4B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</w:t>
      </w:r>
      <w:r w:rsidR="00A86513">
        <w:rPr>
          <w:b w:val="0"/>
          <w:sz w:val="26"/>
          <w:szCs w:val="26"/>
        </w:rPr>
        <w:t>3 266,0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6A6627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 </w:t>
      </w:r>
      <w:r w:rsidR="00A86513">
        <w:rPr>
          <w:b w:val="0"/>
          <w:sz w:val="26"/>
          <w:szCs w:val="26"/>
        </w:rPr>
        <w:t>3 266,0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</w:t>
      </w:r>
      <w:r w:rsidRPr="004017D1">
        <w:rPr>
          <w:b w:val="0"/>
          <w:spacing w:val="-1"/>
          <w:sz w:val="26"/>
          <w:szCs w:val="26"/>
        </w:rPr>
        <w:t>).</w:t>
      </w:r>
    </w:p>
    <w:p w:rsidR="00137F08" w:rsidRPr="00CA17B8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  <w:r w:rsidRPr="00CF4A96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  <w:r w:rsidRPr="00CF4A96">
        <w:rPr>
          <w:b/>
          <w:spacing w:val="2"/>
          <w:sz w:val="26"/>
          <w:szCs w:val="26"/>
        </w:rPr>
        <w:t>муниципального образования муниципального района «Печора»                       на 202</w:t>
      </w:r>
      <w:r w:rsidR="006C0709">
        <w:rPr>
          <w:b/>
          <w:spacing w:val="2"/>
          <w:sz w:val="26"/>
          <w:szCs w:val="26"/>
        </w:rPr>
        <w:t>2</w:t>
      </w:r>
      <w:r w:rsidRPr="00CF4A96">
        <w:rPr>
          <w:b/>
          <w:spacing w:val="2"/>
          <w:sz w:val="26"/>
          <w:szCs w:val="26"/>
        </w:rPr>
        <w:t xml:space="preserve"> год и плановый период 202</w:t>
      </w:r>
      <w:r w:rsidR="006C0709">
        <w:rPr>
          <w:b/>
          <w:spacing w:val="2"/>
          <w:sz w:val="26"/>
          <w:szCs w:val="26"/>
        </w:rPr>
        <w:t>3</w:t>
      </w:r>
      <w:r w:rsidRPr="00CF4A96">
        <w:rPr>
          <w:b/>
          <w:spacing w:val="2"/>
          <w:sz w:val="26"/>
          <w:szCs w:val="26"/>
        </w:rPr>
        <w:t xml:space="preserve"> и 202</w:t>
      </w:r>
      <w:r w:rsidR="006C0709">
        <w:rPr>
          <w:b/>
          <w:spacing w:val="2"/>
          <w:sz w:val="26"/>
          <w:szCs w:val="26"/>
        </w:rPr>
        <w:t>4</w:t>
      </w:r>
      <w:r w:rsidRPr="00CF4A96">
        <w:rPr>
          <w:b/>
          <w:spacing w:val="2"/>
          <w:sz w:val="26"/>
          <w:szCs w:val="26"/>
        </w:rPr>
        <w:t xml:space="preserve"> годов </w:t>
      </w: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</w:p>
    <w:p w:rsidR="00FF2A53" w:rsidRPr="00CF4A96" w:rsidRDefault="00FF2A53" w:rsidP="00FF2A53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CF4A96">
        <w:rPr>
          <w:sz w:val="26"/>
          <w:szCs w:val="26"/>
        </w:rPr>
        <w:t xml:space="preserve">    </w:t>
      </w:r>
      <w:proofErr w:type="gramStart"/>
      <w:r w:rsidRPr="00CF4A96">
        <w:rPr>
          <w:sz w:val="26"/>
          <w:szCs w:val="26"/>
        </w:rPr>
        <w:t>Проект  расходной части  бюджета на 202</w:t>
      </w:r>
      <w:r w:rsidR="006C0709">
        <w:rPr>
          <w:sz w:val="26"/>
          <w:szCs w:val="26"/>
        </w:rPr>
        <w:t>2</w:t>
      </w:r>
      <w:r w:rsidRPr="00CF4A96">
        <w:rPr>
          <w:sz w:val="26"/>
          <w:szCs w:val="26"/>
        </w:rPr>
        <w:t xml:space="preserve"> год и плановый период 202</w:t>
      </w:r>
      <w:r w:rsidR="006C0709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и 202</w:t>
      </w:r>
      <w:r w:rsidR="006C0709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«Печора»  и </w:t>
      </w:r>
      <w:r w:rsidR="00DD6C1E" w:rsidRPr="00CF4A96">
        <w:rPr>
          <w:sz w:val="26"/>
          <w:szCs w:val="26"/>
        </w:rPr>
        <w:t xml:space="preserve">приказа управления финансов МР «Печора» от 19.10.2020 № 136-п «Об утверждении методики планирования бюджетных ассигнований бюджета МО МР «Печора» на очередной финансовый </w:t>
      </w:r>
      <w:r w:rsidR="00DD6C1E" w:rsidRPr="00CF4A96">
        <w:rPr>
          <w:sz w:val="26"/>
          <w:szCs w:val="26"/>
        </w:rPr>
        <w:lastRenderedPageBreak/>
        <w:t>год и плановый период»</w:t>
      </w:r>
      <w:r w:rsidRPr="00CF4A96">
        <w:rPr>
          <w:sz w:val="26"/>
          <w:szCs w:val="26"/>
        </w:rPr>
        <w:t xml:space="preserve"> с учетом</w:t>
      </w:r>
      <w:proofErr w:type="gramEnd"/>
      <w:r w:rsidRPr="00CF4A96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Бюджетные ассигнования сформированы исходя из следующих приоритетов: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исполнение социальных обязательств, которые непосредственно затрагивают интересы населения, включая реализацию региональных проектов в рамках поставленных Президентом России национальных целей развития;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консолидация бюджетных сре</w:t>
      </w:r>
      <w:proofErr w:type="gramStart"/>
      <w:r w:rsidRPr="00CF4A96">
        <w:rPr>
          <w:b w:val="0"/>
          <w:sz w:val="26"/>
          <w:szCs w:val="26"/>
        </w:rPr>
        <w:t>дств дл</w:t>
      </w:r>
      <w:proofErr w:type="gramEnd"/>
      <w:r w:rsidRPr="00CF4A96">
        <w:rPr>
          <w:b w:val="0"/>
          <w:sz w:val="26"/>
          <w:szCs w:val="26"/>
        </w:rPr>
        <w:t>я обеспечения реализации приоритетных направлений расходов.</w:t>
      </w:r>
    </w:p>
    <w:p w:rsidR="00DD6C1E" w:rsidRPr="00CF4A96" w:rsidRDefault="00DD6C1E" w:rsidP="00FF2A53">
      <w:pPr>
        <w:pStyle w:val="2"/>
        <w:ind w:firstLine="567"/>
        <w:rPr>
          <w:b w:val="0"/>
          <w:sz w:val="26"/>
          <w:szCs w:val="26"/>
        </w:rPr>
      </w:pP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     </w:t>
      </w:r>
      <w:r w:rsidRPr="00CF4A96">
        <w:rPr>
          <w:b/>
          <w:sz w:val="26"/>
          <w:szCs w:val="26"/>
        </w:rPr>
        <w:t xml:space="preserve">Общий объем межбюджетных трансфертов, </w:t>
      </w:r>
      <w:r w:rsidRPr="00CF4A96">
        <w:rPr>
          <w:sz w:val="26"/>
          <w:szCs w:val="26"/>
        </w:rPr>
        <w:t>предусмотренный проектом решения о бюджете, составил на 202</w:t>
      </w:r>
      <w:r w:rsidR="002D0C87">
        <w:rPr>
          <w:sz w:val="26"/>
          <w:szCs w:val="26"/>
        </w:rPr>
        <w:t>2</w:t>
      </w:r>
      <w:r w:rsidRPr="00CF4A96">
        <w:rPr>
          <w:sz w:val="26"/>
          <w:szCs w:val="26"/>
        </w:rPr>
        <w:t xml:space="preserve"> год – </w:t>
      </w:r>
      <w:r w:rsidR="002D0C87">
        <w:rPr>
          <w:sz w:val="26"/>
          <w:szCs w:val="26"/>
        </w:rPr>
        <w:t xml:space="preserve">31 070,5 </w:t>
      </w:r>
      <w:r w:rsidRPr="00CF4A96">
        <w:rPr>
          <w:sz w:val="26"/>
          <w:szCs w:val="26"/>
        </w:rPr>
        <w:t>тыс. руб., на 202</w:t>
      </w:r>
      <w:r w:rsidR="002D0C87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 – </w:t>
      </w:r>
      <w:r w:rsidR="002D0C87">
        <w:rPr>
          <w:sz w:val="26"/>
          <w:szCs w:val="26"/>
        </w:rPr>
        <w:t>25 790,2</w:t>
      </w:r>
      <w:r w:rsidRPr="00CF4A96">
        <w:rPr>
          <w:sz w:val="26"/>
          <w:szCs w:val="26"/>
        </w:rPr>
        <w:t xml:space="preserve"> тыс. руб.,  в 202</w:t>
      </w:r>
      <w:r w:rsidR="002D0C87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году –  </w:t>
      </w:r>
      <w:r w:rsidR="002D0C87">
        <w:rPr>
          <w:sz w:val="26"/>
          <w:szCs w:val="26"/>
        </w:rPr>
        <w:t>25 976,1</w:t>
      </w:r>
      <w:r w:rsidRPr="00CF4A96">
        <w:rPr>
          <w:sz w:val="26"/>
          <w:szCs w:val="26"/>
        </w:rPr>
        <w:t xml:space="preserve"> тыс. руб.;</w:t>
      </w: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–    дотации местным бюджетам:  на 202</w:t>
      </w:r>
      <w:r w:rsidR="002D0C87">
        <w:rPr>
          <w:sz w:val="26"/>
          <w:szCs w:val="26"/>
        </w:rPr>
        <w:t>2</w:t>
      </w:r>
      <w:r w:rsidRPr="00CF4A96">
        <w:rPr>
          <w:sz w:val="26"/>
          <w:szCs w:val="26"/>
        </w:rPr>
        <w:t xml:space="preserve"> год  – 4</w:t>
      </w:r>
      <w:r w:rsidR="002D0C87">
        <w:rPr>
          <w:sz w:val="26"/>
          <w:szCs w:val="26"/>
        </w:rPr>
        <w:t> 276,3</w:t>
      </w:r>
      <w:r w:rsidRPr="00CF4A96">
        <w:rPr>
          <w:sz w:val="26"/>
          <w:szCs w:val="26"/>
        </w:rPr>
        <w:t xml:space="preserve"> тыс. руб., на 202</w:t>
      </w:r>
      <w:r w:rsidR="002D0C87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  –  </w:t>
      </w: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      4</w:t>
      </w:r>
      <w:r w:rsidR="002D0C87">
        <w:rPr>
          <w:sz w:val="26"/>
          <w:szCs w:val="26"/>
        </w:rPr>
        <w:t> 254,8</w:t>
      </w:r>
      <w:r w:rsidRPr="00CF4A96">
        <w:rPr>
          <w:sz w:val="26"/>
          <w:szCs w:val="26"/>
        </w:rPr>
        <w:t xml:space="preserve"> тыс. руб., на 202</w:t>
      </w:r>
      <w:r w:rsidR="002D0C87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год  –  4</w:t>
      </w:r>
      <w:r w:rsidR="002D0C87">
        <w:rPr>
          <w:sz w:val="26"/>
          <w:szCs w:val="26"/>
        </w:rPr>
        <w:t> 232,7</w:t>
      </w:r>
      <w:r w:rsidRPr="00CF4A96">
        <w:rPr>
          <w:sz w:val="26"/>
          <w:szCs w:val="26"/>
        </w:rPr>
        <w:t xml:space="preserve"> тыс. руб.;</w:t>
      </w:r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CF4A96">
        <w:rPr>
          <w:b w:val="0"/>
          <w:sz w:val="26"/>
          <w:szCs w:val="26"/>
        </w:rPr>
        <w:t>субвенции местным бюджетам:  на 202</w:t>
      </w:r>
      <w:r w:rsidR="007B2892">
        <w:rPr>
          <w:b w:val="0"/>
          <w:sz w:val="26"/>
          <w:szCs w:val="26"/>
        </w:rPr>
        <w:t>2</w:t>
      </w:r>
      <w:r w:rsidRPr="00CF4A96">
        <w:rPr>
          <w:b w:val="0"/>
          <w:sz w:val="26"/>
          <w:szCs w:val="26"/>
        </w:rPr>
        <w:t xml:space="preserve"> год  </w:t>
      </w:r>
      <w:r w:rsidRPr="00CF4A96">
        <w:rPr>
          <w:sz w:val="26"/>
          <w:szCs w:val="26"/>
        </w:rPr>
        <w:t xml:space="preserve">– </w:t>
      </w:r>
      <w:r w:rsidR="007B2892">
        <w:rPr>
          <w:b w:val="0"/>
          <w:sz w:val="26"/>
          <w:szCs w:val="26"/>
        </w:rPr>
        <w:t>155,6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>тыс. руб., на 202</w:t>
      </w:r>
      <w:r w:rsidR="007B2892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</w:t>
      </w:r>
      <w:r w:rsidRPr="00CF4A96">
        <w:rPr>
          <w:sz w:val="26"/>
          <w:szCs w:val="26"/>
        </w:rPr>
        <w:t xml:space="preserve">– </w:t>
      </w:r>
      <w:r w:rsidR="007B2892">
        <w:rPr>
          <w:b w:val="0"/>
          <w:sz w:val="26"/>
          <w:szCs w:val="26"/>
        </w:rPr>
        <w:t>159,1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>тыс. руб., на 202</w:t>
      </w:r>
      <w:r w:rsidR="007B2892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 </w:t>
      </w:r>
      <w:r w:rsidRPr="00CF4A96">
        <w:rPr>
          <w:sz w:val="26"/>
          <w:szCs w:val="26"/>
        </w:rPr>
        <w:t>–</w:t>
      </w:r>
      <w:r w:rsidRPr="00CF4A96">
        <w:rPr>
          <w:b w:val="0"/>
          <w:sz w:val="26"/>
          <w:szCs w:val="26"/>
        </w:rPr>
        <w:t xml:space="preserve"> </w:t>
      </w:r>
      <w:r w:rsidR="007B2892">
        <w:rPr>
          <w:b w:val="0"/>
          <w:sz w:val="26"/>
          <w:szCs w:val="26"/>
        </w:rPr>
        <w:t>159,1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 xml:space="preserve"> тыс. руб.;</w:t>
      </w:r>
      <w:proofErr w:type="gramEnd"/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субсидии местным бюджетам: на 202</w:t>
      </w:r>
      <w:r w:rsidR="007B2892">
        <w:rPr>
          <w:b w:val="0"/>
          <w:sz w:val="26"/>
          <w:szCs w:val="26"/>
        </w:rPr>
        <w:t>2</w:t>
      </w:r>
      <w:r w:rsidRPr="00CF4A96">
        <w:rPr>
          <w:b w:val="0"/>
          <w:sz w:val="26"/>
          <w:szCs w:val="26"/>
        </w:rPr>
        <w:t xml:space="preserve"> год – </w:t>
      </w:r>
      <w:r w:rsidR="007B2892">
        <w:rPr>
          <w:b w:val="0"/>
          <w:sz w:val="26"/>
          <w:szCs w:val="26"/>
        </w:rPr>
        <w:t>4 199,6</w:t>
      </w:r>
      <w:r w:rsidRPr="00CF4A96">
        <w:rPr>
          <w:b w:val="0"/>
          <w:sz w:val="26"/>
          <w:szCs w:val="26"/>
        </w:rPr>
        <w:t xml:space="preserve"> тыс. руб.; на 202</w:t>
      </w:r>
      <w:r w:rsidR="007B2892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– 4</w:t>
      </w:r>
      <w:r w:rsidR="007B2892">
        <w:rPr>
          <w:b w:val="0"/>
          <w:sz w:val="26"/>
          <w:szCs w:val="26"/>
        </w:rPr>
        <w:t> 367,6 тыс. руб.; на 2024</w:t>
      </w:r>
      <w:r w:rsidRPr="00CF4A96">
        <w:rPr>
          <w:b w:val="0"/>
          <w:sz w:val="26"/>
          <w:szCs w:val="26"/>
        </w:rPr>
        <w:t xml:space="preserve"> год – 4</w:t>
      </w:r>
      <w:r w:rsidR="007B2892">
        <w:rPr>
          <w:b w:val="0"/>
          <w:sz w:val="26"/>
          <w:szCs w:val="26"/>
        </w:rPr>
        <w:t> 542,3</w:t>
      </w:r>
      <w:r w:rsidRPr="00CF4A96">
        <w:rPr>
          <w:b w:val="0"/>
          <w:sz w:val="26"/>
          <w:szCs w:val="26"/>
        </w:rPr>
        <w:t xml:space="preserve"> тыс. руб. </w:t>
      </w:r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иные межбюджетные трансферты: на 202</w:t>
      </w:r>
      <w:r w:rsidR="00CC0DD8">
        <w:rPr>
          <w:b w:val="0"/>
          <w:sz w:val="26"/>
          <w:szCs w:val="26"/>
        </w:rPr>
        <w:t>2</w:t>
      </w:r>
      <w:r w:rsidRPr="00CF4A96">
        <w:rPr>
          <w:b w:val="0"/>
          <w:sz w:val="26"/>
          <w:szCs w:val="26"/>
        </w:rPr>
        <w:t xml:space="preserve"> год – </w:t>
      </w:r>
      <w:r w:rsidR="00CC0DD8">
        <w:rPr>
          <w:b w:val="0"/>
          <w:sz w:val="26"/>
          <w:szCs w:val="26"/>
        </w:rPr>
        <w:t>22 439,0</w:t>
      </w:r>
      <w:r w:rsidRPr="00CF4A96">
        <w:rPr>
          <w:b w:val="0"/>
          <w:sz w:val="26"/>
          <w:szCs w:val="26"/>
        </w:rPr>
        <w:t xml:space="preserve"> тыс. руб.; на 202</w:t>
      </w:r>
      <w:r w:rsidR="00CC0DD8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– </w:t>
      </w:r>
      <w:r w:rsidR="00CC0DD8">
        <w:rPr>
          <w:b w:val="0"/>
          <w:sz w:val="26"/>
          <w:szCs w:val="26"/>
        </w:rPr>
        <w:t>17 008,7</w:t>
      </w:r>
      <w:r w:rsidRPr="00CF4A96">
        <w:rPr>
          <w:b w:val="0"/>
          <w:sz w:val="26"/>
          <w:szCs w:val="26"/>
        </w:rPr>
        <w:t xml:space="preserve"> тыс. руб.; на 202</w:t>
      </w:r>
      <w:r w:rsidR="00CC0DD8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 – </w:t>
      </w:r>
      <w:r w:rsidR="00CC0DD8">
        <w:rPr>
          <w:b w:val="0"/>
          <w:sz w:val="26"/>
          <w:szCs w:val="26"/>
        </w:rPr>
        <w:t>17 042,0</w:t>
      </w:r>
      <w:r w:rsidRPr="00CF4A96">
        <w:rPr>
          <w:b w:val="0"/>
          <w:sz w:val="26"/>
          <w:szCs w:val="26"/>
        </w:rPr>
        <w:t xml:space="preserve"> тыс. руб. </w:t>
      </w:r>
    </w:p>
    <w:p w:rsidR="00FF2A53" w:rsidRPr="00CF4A96" w:rsidRDefault="00FF2A53" w:rsidP="00FF2A53">
      <w:pPr>
        <w:pStyle w:val="2"/>
        <w:ind w:left="714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Объем </w:t>
      </w:r>
      <w:r w:rsidRPr="00CF4A96">
        <w:rPr>
          <w:sz w:val="26"/>
          <w:szCs w:val="26"/>
        </w:rPr>
        <w:t>бюджетных ассигнований Дорожного фонда</w:t>
      </w:r>
      <w:r w:rsidRPr="00CF4A96">
        <w:rPr>
          <w:b w:val="0"/>
          <w:sz w:val="26"/>
          <w:szCs w:val="26"/>
        </w:rPr>
        <w:t xml:space="preserve"> </w:t>
      </w:r>
      <w:r w:rsidRPr="00CF4A96">
        <w:rPr>
          <w:sz w:val="26"/>
          <w:szCs w:val="26"/>
        </w:rPr>
        <w:t>МО МР «Печора»</w:t>
      </w:r>
    </w:p>
    <w:p w:rsidR="00FF2A53" w:rsidRDefault="00FF2A53" w:rsidP="00FF2A53">
      <w:pPr>
        <w:pStyle w:val="2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планируется на 202</w:t>
      </w:r>
      <w:r w:rsidR="007735C3">
        <w:rPr>
          <w:b w:val="0"/>
          <w:sz w:val="26"/>
          <w:szCs w:val="26"/>
        </w:rPr>
        <w:t>2</w:t>
      </w:r>
      <w:r w:rsidRPr="00CF4A96">
        <w:rPr>
          <w:b w:val="0"/>
          <w:sz w:val="26"/>
          <w:szCs w:val="26"/>
        </w:rPr>
        <w:t xml:space="preserve"> год в размере </w:t>
      </w:r>
      <w:r w:rsidR="007735C3">
        <w:rPr>
          <w:b w:val="0"/>
          <w:sz w:val="26"/>
          <w:szCs w:val="26"/>
        </w:rPr>
        <w:t>33 853,2</w:t>
      </w:r>
      <w:r w:rsidRPr="00CF4A96">
        <w:rPr>
          <w:b w:val="0"/>
          <w:sz w:val="26"/>
          <w:szCs w:val="26"/>
        </w:rPr>
        <w:t xml:space="preserve"> тыс. рублей, на 202</w:t>
      </w:r>
      <w:r w:rsidR="007735C3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и 202</w:t>
      </w:r>
      <w:r w:rsidR="007735C3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годы – </w:t>
      </w:r>
      <w:r w:rsidR="007735C3">
        <w:rPr>
          <w:b w:val="0"/>
          <w:sz w:val="26"/>
          <w:szCs w:val="26"/>
        </w:rPr>
        <w:t>35 707,5</w:t>
      </w:r>
      <w:r w:rsidRPr="00CF4A96">
        <w:rPr>
          <w:b w:val="0"/>
          <w:sz w:val="26"/>
          <w:szCs w:val="26"/>
        </w:rPr>
        <w:t xml:space="preserve"> тыс. рублей и </w:t>
      </w:r>
      <w:r w:rsidR="007735C3">
        <w:rPr>
          <w:b w:val="0"/>
          <w:sz w:val="26"/>
          <w:szCs w:val="26"/>
        </w:rPr>
        <w:t>35 707,5</w:t>
      </w:r>
      <w:r w:rsidRPr="00CF4A96">
        <w:rPr>
          <w:b w:val="0"/>
          <w:sz w:val="26"/>
          <w:szCs w:val="26"/>
        </w:rPr>
        <w:t xml:space="preserve"> тыс. рублей соответственно.</w:t>
      </w:r>
    </w:p>
    <w:p w:rsidR="00A865B1" w:rsidRDefault="00A865B1" w:rsidP="00FF2A53">
      <w:pPr>
        <w:pStyle w:val="2"/>
        <w:rPr>
          <w:b w:val="0"/>
          <w:sz w:val="26"/>
          <w:szCs w:val="26"/>
        </w:rPr>
      </w:pPr>
    </w:p>
    <w:p w:rsidR="00A865B1" w:rsidRDefault="00A865B1" w:rsidP="00FF2A53">
      <w:pPr>
        <w:pStyle w:val="2"/>
        <w:rPr>
          <w:b w:val="0"/>
          <w:sz w:val="26"/>
          <w:szCs w:val="26"/>
        </w:rPr>
      </w:pPr>
      <w:r w:rsidRPr="00A865B1">
        <w:rPr>
          <w:b w:val="0"/>
          <w:sz w:val="26"/>
          <w:szCs w:val="26"/>
        </w:rPr>
        <w:t xml:space="preserve">       Фонд </w:t>
      </w:r>
      <w:proofErr w:type="gramStart"/>
      <w:r w:rsidRPr="00A865B1">
        <w:rPr>
          <w:b w:val="0"/>
          <w:sz w:val="26"/>
          <w:szCs w:val="26"/>
        </w:rPr>
        <w:t>оплаты труда работников органов местного самоуправления</w:t>
      </w:r>
      <w:proofErr w:type="gramEnd"/>
      <w:r w:rsidRPr="00A865B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и казенных учреждений </w:t>
      </w:r>
      <w:r w:rsidR="00C0280C">
        <w:rPr>
          <w:b w:val="0"/>
          <w:sz w:val="26"/>
          <w:szCs w:val="26"/>
        </w:rPr>
        <w:t xml:space="preserve">МО МР «Печора» </w:t>
      </w:r>
      <w:r w:rsidRPr="00A865B1">
        <w:rPr>
          <w:b w:val="0"/>
          <w:sz w:val="26"/>
          <w:szCs w:val="26"/>
        </w:rPr>
        <w:t xml:space="preserve">на 2022 год </w:t>
      </w:r>
      <w:r w:rsidR="00A07888">
        <w:rPr>
          <w:b w:val="0"/>
          <w:sz w:val="26"/>
          <w:szCs w:val="26"/>
        </w:rPr>
        <w:t xml:space="preserve">запланирован </w:t>
      </w:r>
      <w:r w:rsidR="001F5253">
        <w:rPr>
          <w:b w:val="0"/>
          <w:sz w:val="26"/>
          <w:szCs w:val="26"/>
        </w:rPr>
        <w:t>на одиннадцать месяцев.</w:t>
      </w:r>
      <w:r w:rsidRPr="00A865B1">
        <w:rPr>
          <w:b w:val="0"/>
          <w:sz w:val="26"/>
          <w:szCs w:val="26"/>
        </w:rPr>
        <w:t xml:space="preserve"> </w:t>
      </w:r>
    </w:p>
    <w:p w:rsidR="00A07888" w:rsidRPr="00CF4A96" w:rsidRDefault="00A07888" w:rsidP="00FF2A53">
      <w:pPr>
        <w:pStyle w:val="2"/>
        <w:rPr>
          <w:b w:val="0"/>
          <w:sz w:val="26"/>
          <w:szCs w:val="26"/>
          <w:highlight w:val="lightGray"/>
        </w:rPr>
      </w:pPr>
    </w:p>
    <w:p w:rsidR="00FF2A53" w:rsidRPr="00CF4A96" w:rsidRDefault="00FF2A53" w:rsidP="00FF2A53">
      <w:pPr>
        <w:ind w:firstLine="567"/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Распределение бюджетных ассигнований проекта бюджета МО МР «Печора» </w:t>
      </w:r>
      <w:r w:rsidRPr="00CF4A96">
        <w:rPr>
          <w:b/>
          <w:sz w:val="26"/>
          <w:szCs w:val="26"/>
        </w:rPr>
        <w:t>по разделам и подразделам</w:t>
      </w:r>
      <w:r w:rsidRPr="00CF4A96">
        <w:rPr>
          <w:sz w:val="26"/>
          <w:szCs w:val="26"/>
        </w:rPr>
        <w:t xml:space="preserve"> классификации расходов бюд</w:t>
      </w:r>
      <w:r w:rsidR="00CF4A96" w:rsidRPr="00CF4A96">
        <w:rPr>
          <w:sz w:val="26"/>
          <w:szCs w:val="26"/>
        </w:rPr>
        <w:t>жетов представлено в приложении</w:t>
      </w:r>
      <w:r w:rsidRPr="00CF4A96">
        <w:rPr>
          <w:sz w:val="26"/>
          <w:szCs w:val="26"/>
        </w:rPr>
        <w:t xml:space="preserve"> к настоящей пояснительной записке.</w:t>
      </w:r>
    </w:p>
    <w:p w:rsidR="00FF2A53" w:rsidRPr="0041498C" w:rsidRDefault="00FF2A53" w:rsidP="00FF2A53">
      <w:pPr>
        <w:pStyle w:val="2"/>
        <w:ind w:firstLine="567"/>
        <w:rPr>
          <w:b w:val="0"/>
          <w:color w:val="002060"/>
          <w:sz w:val="26"/>
          <w:szCs w:val="26"/>
        </w:rPr>
      </w:pPr>
    </w:p>
    <w:p w:rsidR="00FF2A53" w:rsidRDefault="00FF2A53" w:rsidP="00FF2A53">
      <w:pPr>
        <w:pStyle w:val="1"/>
        <w:spacing w:before="360" w:after="240"/>
        <w:rPr>
          <w:sz w:val="26"/>
          <w:szCs w:val="26"/>
        </w:rPr>
      </w:pPr>
      <w:r w:rsidRPr="00CF4A96">
        <w:rPr>
          <w:sz w:val="26"/>
          <w:szCs w:val="26"/>
        </w:rPr>
        <w:t>ОСНОВНЫЕ ПОЛОЖЕНИЯ МУНИЦИПАЛЬНЫХ  ПРОГРАММ                МО МР «ПЕЧОРА»</w:t>
      </w:r>
    </w:p>
    <w:p w:rsidR="001F5253" w:rsidRPr="001F5253" w:rsidRDefault="001F5253" w:rsidP="001F5253"/>
    <w:p w:rsidR="00FF2A53" w:rsidRPr="00CF4A96" w:rsidRDefault="00FF2A53" w:rsidP="00FF2A53"/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«Печора»  составил: </w:t>
      </w:r>
      <w:r w:rsidR="005A3223">
        <w:rPr>
          <w:b w:val="0"/>
          <w:sz w:val="26"/>
          <w:szCs w:val="26"/>
        </w:rPr>
        <w:t xml:space="preserve">1 954 054,4 </w:t>
      </w:r>
      <w:r w:rsidRPr="00CF4A96">
        <w:rPr>
          <w:b w:val="0"/>
          <w:sz w:val="26"/>
          <w:szCs w:val="26"/>
        </w:rPr>
        <w:t>тыс. рублей на 202</w:t>
      </w:r>
      <w:r w:rsidR="00456C26">
        <w:rPr>
          <w:b w:val="0"/>
          <w:sz w:val="26"/>
          <w:szCs w:val="26"/>
        </w:rPr>
        <w:t>2</w:t>
      </w:r>
      <w:r w:rsidRPr="00CF4A96">
        <w:rPr>
          <w:b w:val="0"/>
          <w:sz w:val="26"/>
          <w:szCs w:val="26"/>
        </w:rPr>
        <w:t xml:space="preserve"> год, </w:t>
      </w:r>
      <w:r w:rsidR="00456C26">
        <w:rPr>
          <w:b w:val="0"/>
          <w:sz w:val="26"/>
          <w:szCs w:val="26"/>
        </w:rPr>
        <w:t>1</w:t>
      </w:r>
      <w:r w:rsidR="005A3223">
        <w:rPr>
          <w:b w:val="0"/>
          <w:sz w:val="26"/>
          <w:szCs w:val="26"/>
        </w:rPr>
        <w:t> 874 272,9</w:t>
      </w:r>
      <w:r w:rsidRPr="00CF4A96">
        <w:rPr>
          <w:b w:val="0"/>
          <w:sz w:val="26"/>
          <w:szCs w:val="26"/>
        </w:rPr>
        <w:t xml:space="preserve"> тыс. рублей на 202</w:t>
      </w:r>
      <w:r w:rsidR="00456C26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год, </w:t>
      </w:r>
      <w:r w:rsidR="00456C26">
        <w:rPr>
          <w:b w:val="0"/>
          <w:sz w:val="26"/>
          <w:szCs w:val="26"/>
        </w:rPr>
        <w:t>1</w:t>
      </w:r>
      <w:r w:rsidR="005A3223">
        <w:rPr>
          <w:b w:val="0"/>
          <w:sz w:val="26"/>
          <w:szCs w:val="26"/>
        </w:rPr>
        <w:t> 864 516,9</w:t>
      </w:r>
      <w:r w:rsidR="00456C26">
        <w:rPr>
          <w:b w:val="0"/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>тыс. рублей на 202</w:t>
      </w:r>
      <w:r w:rsidR="00456C26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год, в том числе по муниципальным программам МО МР «Печора»: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CF4A96" w:rsidRPr="00CF4A96" w:rsidTr="00D56267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CF4A96" w:rsidRPr="00CF4A96" w:rsidTr="00D56267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FF2A53" w:rsidRPr="00CF4A96" w:rsidRDefault="00FF2A53" w:rsidP="00D56267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2A53" w:rsidRPr="00CF4A96" w:rsidRDefault="00FF2A53" w:rsidP="003F1094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3F1094">
              <w:rPr>
                <w:b/>
                <w:bCs/>
                <w:sz w:val="25"/>
                <w:szCs w:val="25"/>
              </w:rPr>
              <w:t>2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F2A53" w:rsidRPr="00CF4A96" w:rsidRDefault="00FF2A53" w:rsidP="003F1094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3F1094">
              <w:rPr>
                <w:b/>
                <w:bCs/>
                <w:sz w:val="25"/>
                <w:szCs w:val="25"/>
              </w:rPr>
              <w:t>3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2A53" w:rsidRPr="00CF4A96" w:rsidRDefault="00FF2A53" w:rsidP="003F1094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3F1094">
              <w:rPr>
                <w:b/>
                <w:bCs/>
                <w:sz w:val="25"/>
                <w:szCs w:val="25"/>
              </w:rPr>
              <w:t>4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экономики»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агропромышленного комплекса»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lastRenderedPageBreak/>
              <w:t>Муниципальная программа «Жилье, жилищно – коммунальное хозяйство и территориальное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107 549,9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375689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80 150,2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375689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63 309,1</w:t>
            </w:r>
          </w:p>
        </w:tc>
      </w:tr>
      <w:tr w:rsidR="00CA5635" w:rsidRPr="00456C26" w:rsidTr="00CA5635">
        <w:trPr>
          <w:trHeight w:val="20"/>
        </w:trPr>
        <w:tc>
          <w:tcPr>
            <w:tcW w:w="4693" w:type="dxa"/>
            <w:shd w:val="clear" w:color="auto" w:fill="auto"/>
          </w:tcPr>
          <w:p w:rsidR="00CA5635" w:rsidRPr="00375689" w:rsidRDefault="00CA5635" w:rsidP="00D56267">
            <w:pPr>
              <w:rPr>
                <w:sz w:val="25"/>
                <w:szCs w:val="25"/>
              </w:rPr>
            </w:pPr>
            <w:r w:rsidRPr="00375689">
              <w:rPr>
                <w:sz w:val="25"/>
                <w:szCs w:val="25"/>
              </w:rPr>
              <w:t>Муниципальная программа «Развитие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5635" w:rsidRPr="00375689" w:rsidRDefault="00CA5635" w:rsidP="00CA5635">
            <w:pPr>
              <w:jc w:val="center"/>
              <w:rPr>
                <w:sz w:val="25"/>
                <w:szCs w:val="25"/>
              </w:rPr>
            </w:pPr>
            <w:r w:rsidRPr="00375689">
              <w:rPr>
                <w:sz w:val="25"/>
                <w:szCs w:val="25"/>
              </w:rPr>
              <w:t>1 378 731,4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635" w:rsidRPr="00375689" w:rsidRDefault="00CA5635" w:rsidP="00CA5635">
            <w:pPr>
              <w:jc w:val="center"/>
              <w:rPr>
                <w:sz w:val="25"/>
                <w:szCs w:val="25"/>
              </w:rPr>
            </w:pPr>
            <w:r w:rsidRPr="00375689">
              <w:rPr>
                <w:sz w:val="25"/>
                <w:szCs w:val="25"/>
              </w:rPr>
              <w:t>1 368 722,8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635" w:rsidRPr="00375689" w:rsidRDefault="00CA5635" w:rsidP="00CA5635">
            <w:pPr>
              <w:jc w:val="center"/>
              <w:rPr>
                <w:sz w:val="25"/>
                <w:szCs w:val="25"/>
              </w:rPr>
            </w:pPr>
            <w:r w:rsidRPr="00375689">
              <w:rPr>
                <w:sz w:val="25"/>
                <w:szCs w:val="25"/>
              </w:rPr>
              <w:t>1 371 878,8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 программа «Развитие культуры и туризма»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375689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175 027,3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163 654,3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167 139,6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65 912,4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65 828,5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65 828,5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системы муниципального управления»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375689" w:rsidP="00CF4A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191 479,3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375689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164 222,0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375689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164 658,1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 программа «Безопасность жизнедеятельности населения»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18 023,9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15 065,0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15 072,6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«Социальное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5A3223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14 752,1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5A3223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14 752,0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5A3223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14 752,1</w:t>
            </w:r>
          </w:p>
        </w:tc>
      </w:tr>
      <w:tr w:rsidR="00456C2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456C26" w:rsidRPr="00CF4A96" w:rsidRDefault="00456C26" w:rsidP="00D5626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 программа «</w:t>
            </w:r>
            <w:r w:rsidRPr="00456C26">
              <w:rPr>
                <w:sz w:val="25"/>
                <w:szCs w:val="25"/>
              </w:rPr>
              <w:t>Обеспечение охраны общественного порядк</w:t>
            </w:r>
            <w:r>
              <w:rPr>
                <w:sz w:val="25"/>
                <w:szCs w:val="25"/>
              </w:rPr>
              <w:t>а и 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C2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C2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C26" w:rsidRDefault="00456C26" w:rsidP="00D562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908,1</w:t>
            </w:r>
          </w:p>
        </w:tc>
      </w:tr>
    </w:tbl>
    <w:p w:rsidR="00FF2A53" w:rsidRPr="002518AB" w:rsidRDefault="00FF2A53" w:rsidP="00FF2A53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2518AB">
        <w:rPr>
          <w:b/>
          <w:sz w:val="26"/>
          <w:szCs w:val="26"/>
          <w:u w:val="single"/>
        </w:rPr>
        <w:t>Муниципальная программа «Развитие экономики»</w:t>
      </w: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2518AB">
        <w:rPr>
          <w:sz w:val="26"/>
          <w:szCs w:val="26"/>
        </w:rPr>
        <w:t xml:space="preserve"> – отдел экономики и инвестиций администрации МР «Печора»</w:t>
      </w: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Цель муниципальной программы </w:t>
      </w:r>
      <w:r w:rsidRPr="002518AB">
        <w:rPr>
          <w:sz w:val="26"/>
          <w:szCs w:val="26"/>
        </w:rPr>
        <w:t xml:space="preserve">– </w:t>
      </w:r>
      <w:r w:rsidRPr="004B2B9C">
        <w:rPr>
          <w:sz w:val="26"/>
          <w:szCs w:val="26"/>
        </w:rPr>
        <w:t>обеспечение устойчивого экономического развития</w:t>
      </w:r>
    </w:p>
    <w:p w:rsidR="00FF2A53" w:rsidRPr="002518AB" w:rsidRDefault="00FF2A53" w:rsidP="00FF2A53">
      <w:pPr>
        <w:jc w:val="both"/>
        <w:rPr>
          <w:b/>
          <w:sz w:val="26"/>
          <w:szCs w:val="26"/>
        </w:rPr>
      </w:pPr>
      <w:r w:rsidRPr="002518AB">
        <w:rPr>
          <w:b/>
          <w:sz w:val="26"/>
          <w:szCs w:val="26"/>
        </w:rPr>
        <w:t xml:space="preserve">       Наиболее значимыми основными мероприятиями муниципальной программы являются: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 содействие развитию инвестиционного потенциала муниципального района с объемом расходов  в 202</w:t>
      </w:r>
      <w:r w:rsidR="00A708F0">
        <w:rPr>
          <w:sz w:val="26"/>
          <w:szCs w:val="26"/>
        </w:rPr>
        <w:t>2</w:t>
      </w:r>
      <w:r w:rsidRPr="002518AB">
        <w:rPr>
          <w:sz w:val="26"/>
          <w:szCs w:val="26"/>
        </w:rPr>
        <w:t xml:space="preserve"> году – </w:t>
      </w:r>
      <w:r w:rsidR="00A708F0">
        <w:rPr>
          <w:sz w:val="26"/>
          <w:szCs w:val="26"/>
        </w:rPr>
        <w:t>650,0 тыс. руб.;</w:t>
      </w:r>
    </w:p>
    <w:p w:rsidR="00FF2A53" w:rsidRPr="002518AB" w:rsidRDefault="00FF2A53" w:rsidP="00FF2A53">
      <w:pPr>
        <w:jc w:val="both"/>
        <w:rPr>
          <w:sz w:val="26"/>
          <w:szCs w:val="26"/>
        </w:rPr>
      </w:pPr>
      <w:r w:rsidRPr="002518AB">
        <w:rPr>
          <w:sz w:val="26"/>
          <w:szCs w:val="26"/>
        </w:rPr>
        <w:t xml:space="preserve">       финансовая поддержка субъектов малого и среднего предпринимательства с объемом расходов  в 202</w:t>
      </w:r>
      <w:r w:rsidR="00A708F0">
        <w:rPr>
          <w:sz w:val="26"/>
          <w:szCs w:val="26"/>
        </w:rPr>
        <w:t>2</w:t>
      </w:r>
      <w:r w:rsidRPr="002518AB">
        <w:rPr>
          <w:sz w:val="26"/>
          <w:szCs w:val="26"/>
        </w:rPr>
        <w:t>– 202</w:t>
      </w:r>
      <w:r w:rsidR="00A708F0">
        <w:rPr>
          <w:sz w:val="26"/>
          <w:szCs w:val="26"/>
        </w:rPr>
        <w:t>4</w:t>
      </w:r>
      <w:r w:rsidRPr="002518AB">
        <w:rPr>
          <w:sz w:val="26"/>
          <w:szCs w:val="26"/>
        </w:rPr>
        <w:t xml:space="preserve"> годах по </w:t>
      </w:r>
      <w:r w:rsidR="00A708F0">
        <w:rPr>
          <w:sz w:val="26"/>
          <w:szCs w:val="26"/>
        </w:rPr>
        <w:t>850,0</w:t>
      </w:r>
      <w:r w:rsidRPr="002518AB">
        <w:rPr>
          <w:sz w:val="26"/>
          <w:szCs w:val="26"/>
        </w:rPr>
        <w:t xml:space="preserve"> тыс. руб., ежегодно;</w:t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2518AB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18AB">
        <w:rPr>
          <w:rFonts w:ascii="Times New Roman" w:hAnsi="Times New Roman" w:cs="Times New Roman"/>
          <w:sz w:val="26"/>
          <w:szCs w:val="26"/>
        </w:rPr>
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</w:r>
      <w:r w:rsidRPr="002518AB">
        <w:rPr>
          <w:sz w:val="26"/>
          <w:szCs w:val="26"/>
        </w:rPr>
        <w:t xml:space="preserve"> </w:t>
      </w:r>
      <w:r w:rsidRPr="002518AB">
        <w:rPr>
          <w:rFonts w:ascii="Times New Roman" w:hAnsi="Times New Roman" w:cs="Times New Roman"/>
          <w:sz w:val="26"/>
          <w:szCs w:val="26"/>
        </w:rPr>
        <w:t>с объемом расходов  в 202</w:t>
      </w:r>
      <w:r w:rsidR="00A708F0">
        <w:rPr>
          <w:rFonts w:ascii="Times New Roman" w:hAnsi="Times New Roman" w:cs="Times New Roman"/>
          <w:sz w:val="26"/>
          <w:szCs w:val="26"/>
        </w:rPr>
        <w:t>2</w:t>
      </w:r>
      <w:r w:rsidRPr="002518AB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708F0">
        <w:rPr>
          <w:rFonts w:ascii="Times New Roman" w:hAnsi="Times New Roman" w:cs="Times New Roman"/>
          <w:sz w:val="26"/>
          <w:szCs w:val="26"/>
        </w:rPr>
        <w:t>120,0</w:t>
      </w:r>
      <w:r w:rsidRPr="002518AB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  <w:r w:rsidRPr="002518AB">
        <w:rPr>
          <w:rFonts w:ascii="Times New Roman" w:hAnsi="Times New Roman" w:cs="Times New Roman"/>
          <w:sz w:val="26"/>
          <w:szCs w:val="26"/>
        </w:rPr>
        <w:tab/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518AB">
        <w:rPr>
          <w:rFonts w:ascii="Times New Roman" w:hAnsi="Times New Roman" w:cs="Times New Roman"/>
          <w:b/>
          <w:sz w:val="26"/>
          <w:szCs w:val="26"/>
        </w:rPr>
        <w:t xml:space="preserve">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709"/>
        <w:gridCol w:w="992"/>
        <w:gridCol w:w="992"/>
        <w:gridCol w:w="992"/>
      </w:tblGrid>
      <w:tr w:rsidR="00FF2A53" w:rsidRPr="002518AB" w:rsidTr="00D56267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Наименование показателя  </w:t>
            </w:r>
            <w:r w:rsidRPr="002518AB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ед</w:t>
            </w:r>
            <w:proofErr w:type="gramStart"/>
            <w:r w:rsidRPr="002518AB">
              <w:rPr>
                <w:sz w:val="22"/>
                <w:szCs w:val="22"/>
              </w:rPr>
              <w:t>.и</w:t>
            </w:r>
            <w:proofErr w:type="gramEnd"/>
            <w:r w:rsidRPr="002518AB">
              <w:rPr>
                <w:sz w:val="22"/>
                <w:szCs w:val="22"/>
              </w:rPr>
              <w:t>змерения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Значения показателей</w:t>
            </w:r>
          </w:p>
        </w:tc>
      </w:tr>
      <w:tr w:rsidR="00FF2A53" w:rsidRPr="002518AB" w:rsidTr="00D56267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211B97">
            <w:pPr>
              <w:jc w:val="center"/>
            </w:pPr>
            <w:r w:rsidRPr="002518AB">
              <w:t>202</w:t>
            </w:r>
            <w:r w:rsidR="00211B97">
              <w:t>2</w:t>
            </w:r>
            <w:r w:rsidRPr="002518A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211B97">
            <w:pPr>
              <w:jc w:val="center"/>
            </w:pPr>
            <w:r w:rsidRPr="002518AB">
              <w:t>202</w:t>
            </w:r>
            <w:r w:rsidR="00211B97">
              <w:t>3</w:t>
            </w:r>
            <w:r w:rsidRPr="002518A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211B97">
            <w:pPr>
              <w:jc w:val="center"/>
            </w:pPr>
            <w:r w:rsidRPr="002518AB">
              <w:t>202</w:t>
            </w:r>
            <w:r w:rsidR="00211B97">
              <w:t>4</w:t>
            </w:r>
            <w:r w:rsidRPr="002518AB">
              <w:t xml:space="preserve"> год</w:t>
            </w:r>
          </w:p>
        </w:tc>
      </w:tr>
      <w:tr w:rsidR="00FF2A53" w:rsidRPr="002518AB" w:rsidTr="00D56267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6</w:t>
            </w:r>
          </w:p>
        </w:tc>
      </w:tr>
      <w:tr w:rsidR="00FF2A53" w:rsidRPr="002518AB" w:rsidTr="00D56267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211B97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211B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105,</w:t>
            </w:r>
            <w:r w:rsidR="00211B97" w:rsidRPr="004B2B9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211B97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106,0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</w:t>
            </w:r>
            <w:r w:rsidRPr="002518AB">
              <w:rPr>
                <w:sz w:val="22"/>
                <w:szCs w:val="22"/>
              </w:rPr>
              <w:lastRenderedPageBreak/>
              <w:t>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211B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</w:t>
            </w:r>
            <w:r w:rsidR="00211B97" w:rsidRPr="004B2B9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211B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</w:t>
            </w:r>
            <w:r w:rsidR="00211B97" w:rsidRPr="004B2B9C">
              <w:rPr>
                <w:sz w:val="22"/>
                <w:szCs w:val="22"/>
              </w:rPr>
              <w:t>5</w:t>
            </w:r>
          </w:p>
        </w:tc>
      </w:tr>
      <w:tr w:rsidR="00211B97" w:rsidRPr="002518AB" w:rsidTr="00211B9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2518AB" w:rsidRDefault="00211B97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lastRenderedPageBreak/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2518AB" w:rsidRDefault="00211B97" w:rsidP="00D56267">
            <w:pPr>
              <w:jc w:val="center"/>
            </w:pPr>
            <w:r w:rsidRPr="002518AB">
              <w:t>млн. 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211B97">
            <w:pPr>
              <w:jc w:val="center"/>
            </w:pPr>
            <w:r w:rsidRPr="004B2B9C">
              <w:t>5 681,2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211B97">
            <w:pPr>
              <w:jc w:val="center"/>
            </w:pPr>
            <w:r w:rsidRPr="004B2B9C">
              <w:t>5 684,5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211B97">
            <w:pPr>
              <w:jc w:val="center"/>
            </w:pPr>
            <w:r w:rsidRPr="004B2B9C">
              <w:t>5 685,6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Создание рабочих ме</w:t>
            </w:r>
            <w:proofErr w:type="gramStart"/>
            <w:r w:rsidRPr="002518AB">
              <w:rPr>
                <w:sz w:val="22"/>
                <w:szCs w:val="22"/>
              </w:rPr>
              <w:t>ст в сф</w:t>
            </w:r>
            <w:proofErr w:type="gramEnd"/>
            <w:r w:rsidRPr="002518AB">
              <w:rPr>
                <w:sz w:val="22"/>
                <w:szCs w:val="22"/>
              </w:rPr>
              <w:t xml:space="preserve">ере малого и среднего предпринимательства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</w:pPr>
            <w:r w:rsidRPr="002518AB"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</w:tr>
    </w:tbl>
    <w:p w:rsidR="00FF2A53" w:rsidRPr="00EF3EFA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F2A53" w:rsidRPr="002518AB" w:rsidRDefault="00FF2A53" w:rsidP="00FF2A53">
      <w:pPr>
        <w:jc w:val="center"/>
        <w:rPr>
          <w:b/>
          <w:sz w:val="26"/>
          <w:szCs w:val="26"/>
          <w:u w:val="single"/>
        </w:rPr>
      </w:pPr>
      <w:r w:rsidRPr="002518AB">
        <w:rPr>
          <w:b/>
          <w:sz w:val="26"/>
          <w:szCs w:val="26"/>
          <w:u w:val="single"/>
        </w:rPr>
        <w:t>Муниципальная  программа  «Развитие агропромышленного  комплекса»</w:t>
      </w:r>
    </w:p>
    <w:p w:rsidR="00FF2A53" w:rsidRPr="002518AB" w:rsidRDefault="00FF2A53" w:rsidP="00FF2A53">
      <w:pPr>
        <w:jc w:val="center"/>
        <w:rPr>
          <w:b/>
          <w:sz w:val="26"/>
          <w:szCs w:val="26"/>
        </w:rPr>
      </w:pP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2518AB">
        <w:rPr>
          <w:sz w:val="26"/>
          <w:szCs w:val="26"/>
        </w:rPr>
        <w:t xml:space="preserve"> – отдел экономики и инвестиций администрации МР «Печора»</w:t>
      </w:r>
    </w:p>
    <w:p w:rsidR="00FF2A53" w:rsidRPr="002518AB" w:rsidRDefault="00FF2A53" w:rsidP="00FF2A53">
      <w:pPr>
        <w:ind w:firstLine="284"/>
        <w:jc w:val="both"/>
        <w:rPr>
          <w:sz w:val="26"/>
          <w:szCs w:val="26"/>
        </w:rPr>
      </w:pPr>
      <w:r w:rsidRPr="002518AB">
        <w:rPr>
          <w:b/>
          <w:sz w:val="26"/>
          <w:szCs w:val="26"/>
        </w:rPr>
        <w:t xml:space="preserve">   Цель муниципальной программы </w:t>
      </w:r>
      <w:r w:rsidRPr="002518AB">
        <w:rPr>
          <w:sz w:val="26"/>
          <w:szCs w:val="26"/>
        </w:rPr>
        <w:t xml:space="preserve">– </w:t>
      </w:r>
      <w:r w:rsidR="004B2B9C">
        <w:rPr>
          <w:sz w:val="26"/>
          <w:szCs w:val="26"/>
        </w:rPr>
        <w:t>с</w:t>
      </w:r>
      <w:r w:rsidR="004B2B9C" w:rsidRPr="004B2B9C">
        <w:rPr>
          <w:sz w:val="26"/>
          <w:szCs w:val="26"/>
        </w:rPr>
        <w:t>оздание условий для устойчивого развития агропромышленного комплекса и сельских территорий</w:t>
      </w:r>
      <w:r w:rsidRPr="004B2B9C">
        <w:rPr>
          <w:sz w:val="26"/>
          <w:szCs w:val="26"/>
        </w:rPr>
        <w:t>.</w:t>
      </w:r>
    </w:p>
    <w:p w:rsidR="00FF2A53" w:rsidRPr="002518AB" w:rsidRDefault="00FF2A53" w:rsidP="00FF2A53">
      <w:pPr>
        <w:ind w:firstLine="284"/>
        <w:jc w:val="both"/>
        <w:rPr>
          <w:b/>
          <w:sz w:val="26"/>
          <w:szCs w:val="26"/>
        </w:rPr>
      </w:pPr>
      <w:r w:rsidRPr="002518AB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18AB">
        <w:rPr>
          <w:sz w:val="26"/>
          <w:szCs w:val="26"/>
        </w:rPr>
        <w:t xml:space="preserve">       </w:t>
      </w:r>
      <w:r w:rsidRPr="002518AB">
        <w:rPr>
          <w:rFonts w:ascii="Times New Roman" w:hAnsi="Times New Roman" w:cs="Times New Roman"/>
          <w:sz w:val="26"/>
          <w:szCs w:val="26"/>
        </w:rPr>
        <w:t>поддержка малых форм хозяйство</w:t>
      </w:r>
      <w:r w:rsidR="00A708F0">
        <w:rPr>
          <w:rFonts w:ascii="Times New Roman" w:hAnsi="Times New Roman" w:cs="Times New Roman"/>
          <w:sz w:val="26"/>
          <w:szCs w:val="26"/>
        </w:rPr>
        <w:t>вания с объемом расходов  в 2022</w:t>
      </w:r>
      <w:r w:rsidRPr="002518AB">
        <w:rPr>
          <w:rFonts w:ascii="Times New Roman" w:hAnsi="Times New Roman" w:cs="Times New Roman"/>
          <w:sz w:val="26"/>
          <w:szCs w:val="26"/>
        </w:rPr>
        <w:t>– 202</w:t>
      </w:r>
      <w:r w:rsidR="00A708F0">
        <w:rPr>
          <w:rFonts w:ascii="Times New Roman" w:hAnsi="Times New Roman" w:cs="Times New Roman"/>
          <w:sz w:val="26"/>
          <w:szCs w:val="26"/>
        </w:rPr>
        <w:t>4</w:t>
      </w:r>
      <w:r w:rsidRPr="002518AB">
        <w:rPr>
          <w:rFonts w:ascii="Times New Roman" w:hAnsi="Times New Roman" w:cs="Times New Roman"/>
          <w:sz w:val="26"/>
          <w:szCs w:val="26"/>
        </w:rPr>
        <w:t xml:space="preserve"> годах по 120,0 тыс. руб., ежегодно.</w:t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</w:t>
      </w:r>
      <w:r w:rsidRPr="002518AB">
        <w:rPr>
          <w:rFonts w:ascii="Times New Roman" w:hAnsi="Times New Roman" w:cs="Times New Roman"/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993"/>
        <w:gridCol w:w="992"/>
      </w:tblGrid>
      <w:tr w:rsidR="00FF2A53" w:rsidRPr="002518AB" w:rsidTr="00D56267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Наименование показателя  </w:t>
            </w:r>
            <w:r w:rsidRPr="002518AB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ед</w:t>
            </w:r>
            <w:proofErr w:type="gramStart"/>
            <w:r w:rsidRPr="00E60EA1">
              <w:rPr>
                <w:sz w:val="22"/>
                <w:szCs w:val="22"/>
              </w:rPr>
              <w:t>.и</w:t>
            </w:r>
            <w:proofErr w:type="gramEnd"/>
            <w:r w:rsidRPr="00E60EA1">
              <w:rPr>
                <w:sz w:val="22"/>
                <w:szCs w:val="22"/>
              </w:rPr>
              <w:t>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Значение показателей</w:t>
            </w:r>
          </w:p>
        </w:tc>
      </w:tr>
      <w:tr w:rsidR="00FF2A53" w:rsidRPr="002518AB" w:rsidTr="00D56267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A708F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A708F0" w:rsidRPr="00E60EA1">
              <w:rPr>
                <w:sz w:val="22"/>
                <w:szCs w:val="22"/>
              </w:rPr>
              <w:t xml:space="preserve">2 </w:t>
            </w:r>
            <w:r w:rsidRPr="00E60EA1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A708F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A708F0" w:rsidRPr="00E60EA1">
              <w:rPr>
                <w:sz w:val="22"/>
                <w:szCs w:val="22"/>
              </w:rPr>
              <w:t>3</w:t>
            </w:r>
            <w:r w:rsidRPr="00E60EA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A708F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A708F0" w:rsidRPr="00E60EA1">
              <w:rPr>
                <w:sz w:val="22"/>
                <w:szCs w:val="22"/>
              </w:rPr>
              <w:t>4</w:t>
            </w:r>
            <w:r w:rsidRPr="00E60EA1">
              <w:rPr>
                <w:sz w:val="22"/>
                <w:szCs w:val="22"/>
              </w:rPr>
              <w:t xml:space="preserve"> год</w:t>
            </w:r>
          </w:p>
        </w:tc>
      </w:tr>
      <w:tr w:rsidR="00FF2A53" w:rsidRPr="002518AB" w:rsidTr="00D56267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F2A53" w:rsidRPr="002518AB" w:rsidTr="00D56267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42649C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EA1">
              <w:rPr>
                <w:sz w:val="22"/>
                <w:szCs w:val="22"/>
                <w:lang w:eastAsia="en-US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42649C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EA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EA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F2A53" w:rsidRPr="002518AB" w:rsidTr="00D5626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2D0C47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2D0C47" w:rsidP="002D0C4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100,0</w:t>
            </w:r>
          </w:p>
        </w:tc>
      </w:tr>
      <w:tr w:rsidR="00FF2A53" w:rsidRPr="002518AB" w:rsidTr="00D56267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100</w:t>
            </w:r>
            <w:r w:rsidR="00CC74A2" w:rsidRPr="00E60EA1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CC74A2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CC74A2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</w:t>
            </w:r>
            <w:r w:rsidR="00CC74A2" w:rsidRPr="00E60EA1">
              <w:rPr>
                <w:sz w:val="22"/>
                <w:szCs w:val="22"/>
              </w:rPr>
              <w:t>6</w:t>
            </w:r>
          </w:p>
        </w:tc>
      </w:tr>
    </w:tbl>
    <w:p w:rsidR="00FF2A53" w:rsidRPr="00CA17B8" w:rsidRDefault="00FF2A53" w:rsidP="00FF2A53">
      <w:pPr>
        <w:jc w:val="both"/>
        <w:rPr>
          <w:sz w:val="26"/>
          <w:szCs w:val="26"/>
        </w:rPr>
      </w:pPr>
    </w:p>
    <w:p w:rsidR="00FF2A53" w:rsidRPr="00B8190E" w:rsidRDefault="00FF2A53" w:rsidP="00FF2A53">
      <w:pPr>
        <w:jc w:val="both"/>
        <w:rPr>
          <w:color w:val="002060"/>
          <w:sz w:val="26"/>
          <w:szCs w:val="26"/>
        </w:rPr>
      </w:pPr>
    </w:p>
    <w:p w:rsidR="00FF2A53" w:rsidRPr="002518AB" w:rsidRDefault="00FF2A53" w:rsidP="00FF2A53">
      <w:pPr>
        <w:jc w:val="center"/>
        <w:rPr>
          <w:b/>
          <w:sz w:val="26"/>
          <w:szCs w:val="26"/>
          <w:u w:val="single"/>
        </w:rPr>
      </w:pPr>
      <w:r w:rsidRPr="002518AB">
        <w:rPr>
          <w:b/>
          <w:sz w:val="26"/>
          <w:szCs w:val="26"/>
          <w:u w:val="single"/>
        </w:rPr>
        <w:t>Муниципальная программа «Жилье, жилищно – коммунальное хозяйство                   и территориальное развитие»</w:t>
      </w:r>
    </w:p>
    <w:p w:rsidR="00FF2A53" w:rsidRPr="002518AB" w:rsidRDefault="00FF2A53" w:rsidP="00FF2A53">
      <w:pPr>
        <w:jc w:val="center"/>
        <w:rPr>
          <w:sz w:val="26"/>
          <w:szCs w:val="26"/>
        </w:rPr>
      </w:pPr>
    </w:p>
    <w:p w:rsidR="00FF2A53" w:rsidRPr="00E85297" w:rsidRDefault="00FF2A53" w:rsidP="00FF2A53">
      <w:pPr>
        <w:ind w:firstLine="284"/>
        <w:jc w:val="both"/>
        <w:rPr>
          <w:rFonts w:eastAsia="Calibri"/>
          <w:sz w:val="26"/>
          <w:szCs w:val="26"/>
        </w:rPr>
      </w:pPr>
      <w:r w:rsidRPr="002518AB">
        <w:rPr>
          <w:sz w:val="26"/>
          <w:szCs w:val="26"/>
        </w:rPr>
        <w:t xml:space="preserve">  </w:t>
      </w:r>
      <w:r w:rsidRPr="002518AB">
        <w:rPr>
          <w:b/>
          <w:sz w:val="26"/>
          <w:szCs w:val="26"/>
        </w:rPr>
        <w:t xml:space="preserve">   </w:t>
      </w:r>
      <w:r w:rsidRPr="00E85297">
        <w:rPr>
          <w:b/>
          <w:sz w:val="26"/>
          <w:szCs w:val="26"/>
        </w:rPr>
        <w:t>Ответственный исполнитель муниципальной программы</w:t>
      </w:r>
      <w:r w:rsidRPr="00E85297">
        <w:rPr>
          <w:sz w:val="26"/>
          <w:szCs w:val="26"/>
        </w:rPr>
        <w:t xml:space="preserve"> – </w:t>
      </w:r>
      <w:r w:rsidRPr="00E85297">
        <w:rPr>
          <w:rFonts w:eastAsia="Calibri"/>
          <w:sz w:val="26"/>
          <w:szCs w:val="26"/>
        </w:rPr>
        <w:t>отдел жилищно-коммунального хозяйства администрации МР «Печора».</w:t>
      </w:r>
    </w:p>
    <w:p w:rsidR="00FF2A53" w:rsidRDefault="00FF2A53" w:rsidP="00FF2A53">
      <w:pPr>
        <w:ind w:firstLine="284"/>
        <w:jc w:val="both"/>
        <w:rPr>
          <w:sz w:val="26"/>
          <w:szCs w:val="26"/>
          <w:lang w:eastAsia="en-US"/>
        </w:rPr>
      </w:pPr>
      <w:r w:rsidRPr="00E85297">
        <w:rPr>
          <w:b/>
          <w:sz w:val="26"/>
          <w:szCs w:val="26"/>
        </w:rPr>
        <w:t xml:space="preserve">   Цель муниципальной программы </w:t>
      </w:r>
      <w:r w:rsidRPr="00E85297">
        <w:rPr>
          <w:sz w:val="26"/>
          <w:szCs w:val="26"/>
        </w:rPr>
        <w:t xml:space="preserve">– </w:t>
      </w:r>
      <w:r w:rsidRPr="00E85297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Pr="00E85297">
        <w:rPr>
          <w:sz w:val="26"/>
          <w:szCs w:val="26"/>
          <w:lang w:eastAsia="en-US"/>
        </w:rPr>
        <w:t>надежности</w:t>
      </w:r>
      <w:proofErr w:type="gramEnd"/>
      <w:r w:rsidRPr="00E85297">
        <w:rPr>
          <w:sz w:val="26"/>
          <w:szCs w:val="26"/>
          <w:lang w:eastAsia="en-US"/>
        </w:rPr>
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</w:r>
    </w:p>
    <w:p w:rsidR="00DB36C7" w:rsidRPr="00E85297" w:rsidRDefault="00DB36C7" w:rsidP="00DB36C7">
      <w:pPr>
        <w:ind w:firstLine="567"/>
        <w:jc w:val="both"/>
        <w:rPr>
          <w:sz w:val="26"/>
          <w:szCs w:val="26"/>
          <w:lang w:eastAsia="en-US"/>
        </w:rPr>
      </w:pPr>
      <w:r w:rsidRPr="00E85297">
        <w:rPr>
          <w:sz w:val="26"/>
          <w:szCs w:val="26"/>
          <w:lang w:eastAsia="en-US"/>
        </w:rPr>
        <w:t>Наиболее значимыми основными мероприятиями муниципальной программы являются:</w:t>
      </w:r>
    </w:p>
    <w:p w:rsidR="00DB36C7" w:rsidRPr="00E85297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E85297">
        <w:rPr>
          <w:sz w:val="26"/>
          <w:szCs w:val="26"/>
          <w:lang w:eastAsia="en-US"/>
        </w:rPr>
        <w:t>обеспечение мероприятий по капитальному ремонту и ремонту многоквартирных домов с объемом расходов  в 2022 году – 8 922,1 тыс. руб., в 2023 году – 5 999,1 тыс. руб., в 2024 году – 3 000,0 тыс. руб.;</w:t>
      </w:r>
    </w:p>
    <w:p w:rsidR="00DB36C7" w:rsidRPr="00A865B1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E85297">
        <w:rPr>
          <w:sz w:val="26"/>
          <w:szCs w:val="26"/>
          <w:lang w:eastAsia="en-US"/>
        </w:rPr>
        <w:lastRenderedPageBreak/>
        <w:t xml:space="preserve"> адаптация объектов жилого фонда и жилой среды к потребностям инвалидов и других маломобильных групп населения с объемом расходов  в 2022 </w:t>
      </w:r>
      <w:r w:rsidRPr="00A865B1">
        <w:rPr>
          <w:sz w:val="26"/>
          <w:szCs w:val="26"/>
          <w:lang w:eastAsia="en-US"/>
        </w:rPr>
        <w:t>году – 73,4 тыс. руб.;</w:t>
      </w:r>
    </w:p>
    <w:p w:rsidR="00DB36C7" w:rsidRPr="00A865B1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865B1">
        <w:rPr>
          <w:sz w:val="26"/>
          <w:szCs w:val="26"/>
          <w:lang w:eastAsia="en-US"/>
        </w:rPr>
        <w:t>обеспечение мероприятий по капитальному ремонту и ремонту объектов коммунальной инфраструктуры с объемом расходов в 2022 году – 19 870,1 тыс. руб., в 2023 году –7 660,0 тыс. руб., в 2024 году – 9 800,0 тыс. руб.;</w:t>
      </w:r>
    </w:p>
    <w:p w:rsidR="00DB36C7" w:rsidRPr="00A865B1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865B1">
        <w:rPr>
          <w:sz w:val="26"/>
          <w:szCs w:val="26"/>
          <w:lang w:eastAsia="en-US"/>
        </w:rPr>
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с объемом расходов в 2022 – 2024 годах по 10 986,1 тыс. руб.;</w:t>
      </w:r>
    </w:p>
    <w:p w:rsidR="00DB36C7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865B1">
        <w:rPr>
          <w:sz w:val="26"/>
          <w:szCs w:val="26"/>
          <w:lang w:eastAsia="en-US"/>
        </w:rPr>
        <w:t>реализации народных проектов по обустройству источников холодного водоснабжения, прошедших отбор в рамках проекта в 2022 году  – 420,9 тыс. руб.;</w:t>
      </w:r>
    </w:p>
    <w:p w:rsidR="00A865B1" w:rsidRDefault="00A865B1" w:rsidP="00DB36C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A865B1">
        <w:rPr>
          <w:sz w:val="26"/>
          <w:szCs w:val="26"/>
          <w:lang w:eastAsia="en-US"/>
        </w:rPr>
        <w:t>беспечение мероприятий по расселению непригодного для проживания жилищного фонда</w:t>
      </w:r>
      <w:r w:rsidRPr="00A865B1">
        <w:t xml:space="preserve"> </w:t>
      </w:r>
      <w:r w:rsidRPr="00A865B1">
        <w:rPr>
          <w:sz w:val="26"/>
          <w:szCs w:val="26"/>
          <w:lang w:eastAsia="en-US"/>
        </w:rPr>
        <w:t xml:space="preserve">в 2022 году  – </w:t>
      </w:r>
      <w:r>
        <w:rPr>
          <w:sz w:val="26"/>
          <w:szCs w:val="26"/>
          <w:lang w:eastAsia="en-US"/>
        </w:rPr>
        <w:t>56,0</w:t>
      </w:r>
      <w:r w:rsidRPr="00A865B1">
        <w:rPr>
          <w:sz w:val="26"/>
          <w:szCs w:val="26"/>
          <w:lang w:eastAsia="en-US"/>
        </w:rPr>
        <w:t xml:space="preserve"> тыс. руб.;</w:t>
      </w:r>
    </w:p>
    <w:p w:rsidR="00A865B1" w:rsidRPr="00A865B1" w:rsidRDefault="00A865B1" w:rsidP="00DB36C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A865B1">
        <w:rPr>
          <w:sz w:val="26"/>
          <w:szCs w:val="26"/>
          <w:lang w:eastAsia="en-US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</w:r>
      <w:r w:rsidRPr="00A865B1">
        <w:t xml:space="preserve"> </w:t>
      </w:r>
      <w:r w:rsidRPr="00A865B1">
        <w:rPr>
          <w:sz w:val="26"/>
          <w:szCs w:val="26"/>
          <w:lang w:eastAsia="en-US"/>
        </w:rPr>
        <w:t xml:space="preserve">в 2022 году  – </w:t>
      </w:r>
      <w:r>
        <w:rPr>
          <w:sz w:val="26"/>
          <w:szCs w:val="26"/>
          <w:lang w:eastAsia="en-US"/>
        </w:rPr>
        <w:t>32,4</w:t>
      </w:r>
      <w:r w:rsidRPr="00A865B1">
        <w:rPr>
          <w:sz w:val="26"/>
          <w:szCs w:val="26"/>
          <w:lang w:eastAsia="en-US"/>
        </w:rPr>
        <w:t xml:space="preserve"> тыс. руб.;</w:t>
      </w:r>
    </w:p>
    <w:p w:rsidR="00DB36C7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865B1">
        <w:rPr>
          <w:sz w:val="26"/>
          <w:szCs w:val="26"/>
          <w:lang w:eastAsia="en-US"/>
        </w:rPr>
        <w:t>обеспечение мероприятий по сносу аварийного жилищного фонда с объемом расходов в 2022 году  – 420,0 тыс. руб.;</w:t>
      </w:r>
    </w:p>
    <w:p w:rsidR="00A865B1" w:rsidRDefault="00A865B1" w:rsidP="00DB36C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A865B1">
        <w:rPr>
          <w:sz w:val="26"/>
          <w:szCs w:val="26"/>
          <w:lang w:eastAsia="en-US"/>
        </w:rPr>
        <w:t>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</w:r>
      <w:r>
        <w:rPr>
          <w:sz w:val="26"/>
          <w:szCs w:val="26"/>
          <w:lang w:eastAsia="en-US"/>
        </w:rPr>
        <w:t xml:space="preserve"> </w:t>
      </w:r>
      <w:r w:rsidR="0028188D" w:rsidRPr="0028188D">
        <w:rPr>
          <w:sz w:val="26"/>
          <w:szCs w:val="26"/>
          <w:lang w:eastAsia="en-US"/>
        </w:rPr>
        <w:t>в 2022 году – 2</w:t>
      </w:r>
      <w:r w:rsidR="0028188D">
        <w:rPr>
          <w:sz w:val="26"/>
          <w:szCs w:val="26"/>
          <w:lang w:eastAsia="en-US"/>
        </w:rPr>
        <w:t>6 842,1</w:t>
      </w:r>
      <w:r w:rsidR="0028188D" w:rsidRPr="0028188D">
        <w:rPr>
          <w:sz w:val="26"/>
          <w:szCs w:val="26"/>
          <w:lang w:eastAsia="en-US"/>
        </w:rPr>
        <w:t xml:space="preserve"> тыс. руб., в 2023 году – </w:t>
      </w:r>
      <w:r w:rsidR="005A3223">
        <w:rPr>
          <w:sz w:val="26"/>
          <w:szCs w:val="26"/>
          <w:lang w:eastAsia="en-US"/>
        </w:rPr>
        <w:t>13 974,3 тыс. руб.</w:t>
      </w:r>
      <w:r w:rsidR="0028188D" w:rsidRPr="0028188D">
        <w:rPr>
          <w:sz w:val="26"/>
          <w:szCs w:val="26"/>
          <w:lang w:eastAsia="en-US"/>
        </w:rPr>
        <w:t xml:space="preserve">;      </w:t>
      </w:r>
    </w:p>
    <w:p w:rsidR="0028188D" w:rsidRPr="00A865B1" w:rsidRDefault="0028188D" w:rsidP="00DB36C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28188D">
        <w:rPr>
          <w:sz w:val="26"/>
          <w:szCs w:val="26"/>
          <w:lang w:eastAsia="en-US"/>
        </w:rPr>
        <w:t>беспечение мероприятий по расселению непригодного для проживания жилищного фонда</w:t>
      </w:r>
      <w:r w:rsidRPr="0028188D">
        <w:t xml:space="preserve"> </w:t>
      </w:r>
      <w:r w:rsidRPr="0028188D">
        <w:rPr>
          <w:sz w:val="26"/>
          <w:szCs w:val="26"/>
          <w:lang w:eastAsia="en-US"/>
        </w:rPr>
        <w:t xml:space="preserve">в 2022 году  – </w:t>
      </w:r>
      <w:r>
        <w:rPr>
          <w:sz w:val="26"/>
          <w:szCs w:val="26"/>
          <w:lang w:eastAsia="en-US"/>
        </w:rPr>
        <w:t>275,6</w:t>
      </w:r>
      <w:r w:rsidRPr="0028188D">
        <w:rPr>
          <w:sz w:val="26"/>
          <w:szCs w:val="26"/>
          <w:lang w:eastAsia="en-US"/>
        </w:rPr>
        <w:t xml:space="preserve"> тыс. руб.;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 xml:space="preserve">оборудование и содержание ледовых переправ и зимних автомобильных дорог общего пользования местного значения с объемом расходов в 2022 году – </w:t>
      </w:r>
      <w:r w:rsidR="00833CC8">
        <w:rPr>
          <w:sz w:val="26"/>
          <w:szCs w:val="26"/>
          <w:lang w:eastAsia="en-US"/>
        </w:rPr>
        <w:t xml:space="preserve">             </w:t>
      </w:r>
      <w:r w:rsidRPr="0028188D">
        <w:rPr>
          <w:sz w:val="26"/>
          <w:szCs w:val="26"/>
          <w:lang w:eastAsia="en-US"/>
        </w:rPr>
        <w:t>6 992,4 тыс. руб., в 2023 – 2024 годах по 8</w:t>
      </w:r>
      <w:r w:rsidR="00A865B1" w:rsidRPr="0028188D">
        <w:rPr>
          <w:sz w:val="26"/>
          <w:szCs w:val="26"/>
          <w:lang w:eastAsia="en-US"/>
        </w:rPr>
        <w:t xml:space="preserve"> </w:t>
      </w:r>
      <w:r w:rsidRPr="0028188D">
        <w:rPr>
          <w:sz w:val="26"/>
          <w:szCs w:val="26"/>
          <w:lang w:eastAsia="en-US"/>
        </w:rPr>
        <w:t>904,0 тыс. руб. ежегодно;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содержание автомобильных дорог общего пользования местного значения с объемом расходов в 2022 году – 21 860,8 тыс. руб., в 2023 – 2024 годах по 22 613,5 тыс. руб. ежегодно;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реконструкция, капитальный ремонт и ремонт автомобильных дорог  общего пользования местного значения с объемом расходов в 2022 – 2023 годах по 5 000,0 тыс. руб. ежегодно, в  2024 году – 3 000,0 тыс. руб.;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мероприятия в области пассажирского транспорта с объемом расходов в 2022 – 2024 годах по 712,4 тыс. руб. ежегодно;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 xml:space="preserve">возмещение выпадающих доходов организаций воздушного транспорта, осуществляющих </w:t>
      </w:r>
      <w:proofErr w:type="spellStart"/>
      <w:r w:rsidRPr="0028188D">
        <w:rPr>
          <w:sz w:val="26"/>
          <w:szCs w:val="26"/>
          <w:lang w:eastAsia="en-US"/>
        </w:rPr>
        <w:t>внутримуниципальные</w:t>
      </w:r>
      <w:proofErr w:type="spellEnd"/>
      <w:r w:rsidRPr="0028188D">
        <w:rPr>
          <w:sz w:val="26"/>
          <w:szCs w:val="26"/>
          <w:lang w:eastAsia="en-US"/>
        </w:rPr>
        <w:t xml:space="preserve"> пассажирские перевозки воздушным транспортом в труднодоступные населенные пункты с объемом расходов в 2022 году – 2 545,3 тыс. руб., в 2023 году – 2 536,5 тыс. руб., в 2024 году – 2 528,8 тыс. руб.;      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обеспечение мероприятий, направленных на энергосбережение жилищно-коммунальных услуг с объемом расходов в 2022 – 2024 годах по 50,0 тыс. руб. ежегодно;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t>внедрение энергосберегающих технологий в муниципальных организациях с объемом расходов   в 2022 – 2024 годах по 112,0 тыс. руб. ежегодно;</w:t>
      </w:r>
    </w:p>
    <w:p w:rsidR="00DB36C7" w:rsidRPr="0028188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28188D">
        <w:rPr>
          <w:sz w:val="26"/>
          <w:szCs w:val="26"/>
          <w:lang w:eastAsia="en-US"/>
        </w:rPr>
        <w:lastRenderedPageBreak/>
        <w:t xml:space="preserve">осуществление государственного полномочия Республики Коми </w:t>
      </w:r>
      <w:proofErr w:type="gramStart"/>
      <w:r w:rsidRPr="0028188D">
        <w:rPr>
          <w:sz w:val="26"/>
          <w:szCs w:val="26"/>
          <w:lang w:eastAsia="en-US"/>
        </w:rPr>
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</w:r>
      <w:proofErr w:type="gramEnd"/>
      <w:r w:rsidRPr="0028188D">
        <w:rPr>
          <w:sz w:val="26"/>
          <w:szCs w:val="26"/>
          <w:lang w:eastAsia="en-US"/>
        </w:rPr>
        <w:t xml:space="preserve"> в 2022 году – 2 378,8 тыс. руб., в 2023-2024 годах по 2 412,3 тыс. руб.;      </w:t>
      </w:r>
    </w:p>
    <w:p w:rsidR="00FF2A53" w:rsidRPr="00FE48B7" w:rsidRDefault="00FF2A53" w:rsidP="00FF2A53">
      <w:pPr>
        <w:jc w:val="both"/>
        <w:rPr>
          <w:sz w:val="16"/>
          <w:szCs w:val="16"/>
        </w:rPr>
      </w:pPr>
      <w:r w:rsidRPr="00FE48B7">
        <w:rPr>
          <w:b/>
          <w:sz w:val="26"/>
          <w:szCs w:val="26"/>
        </w:rPr>
        <w:t xml:space="preserve">    Основные целевые индикаторы и показатели муниципальной программы:</w:t>
      </w:r>
      <w:r w:rsidRPr="00FE48B7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850"/>
        <w:gridCol w:w="851"/>
        <w:gridCol w:w="850"/>
        <w:gridCol w:w="851"/>
      </w:tblGrid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 xml:space="preserve">Наименование показателя  </w:t>
            </w:r>
            <w:r w:rsidRPr="00FE48B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ед</w:t>
            </w:r>
            <w:proofErr w:type="gramStart"/>
            <w:r w:rsidRPr="00FE48B7">
              <w:rPr>
                <w:sz w:val="22"/>
                <w:szCs w:val="22"/>
              </w:rPr>
              <w:t>.и</w:t>
            </w:r>
            <w:proofErr w:type="gramEnd"/>
            <w:r w:rsidRPr="00FE48B7">
              <w:rPr>
                <w:sz w:val="22"/>
                <w:szCs w:val="22"/>
              </w:rPr>
              <w:t>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D56267">
            <w:pPr>
              <w:jc w:val="center"/>
            </w:pPr>
            <w:r w:rsidRPr="0028188D">
              <w:t>Значение показателей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31F99">
            <w:pPr>
              <w:jc w:val="center"/>
            </w:pPr>
            <w:r w:rsidRPr="0028188D">
              <w:t>202</w:t>
            </w:r>
            <w:r w:rsidR="00E31F99" w:rsidRPr="0028188D">
              <w:t>2</w:t>
            </w:r>
            <w:r w:rsidRPr="0028188D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31F99">
            <w:pPr>
              <w:jc w:val="center"/>
            </w:pPr>
            <w:r w:rsidRPr="0028188D">
              <w:t>202</w:t>
            </w:r>
            <w:r w:rsidR="00E31F99" w:rsidRPr="0028188D">
              <w:t>3</w:t>
            </w:r>
            <w:r w:rsidRPr="0028188D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31F99">
            <w:pPr>
              <w:jc w:val="center"/>
            </w:pPr>
            <w:r w:rsidRPr="0028188D">
              <w:t>202</w:t>
            </w:r>
            <w:r w:rsidR="00E31F99" w:rsidRPr="0028188D">
              <w:t>4</w:t>
            </w:r>
            <w:r w:rsidRPr="0028188D">
              <w:t xml:space="preserve"> год</w:t>
            </w:r>
          </w:p>
        </w:tc>
      </w:tr>
      <w:tr w:rsidR="00E31F99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2,6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</w:tr>
      <w:tr w:rsidR="00E31F99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</w:tr>
      <w:tr w:rsidR="00FF2A53" w:rsidRPr="00FE48B7" w:rsidTr="00D56267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53" w:rsidRPr="00FE48B7" w:rsidRDefault="00FF2A53" w:rsidP="00D56267">
            <w:r w:rsidRPr="00FE48B7">
              <w:rPr>
                <w:sz w:val="22"/>
                <w:szCs w:val="22"/>
              </w:rPr>
              <w:t>Доля граждан, переселенных из аварийного жилого фонда от запланированного количества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E31F99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--</w:t>
            </w:r>
          </w:p>
        </w:tc>
      </w:tr>
      <w:tr w:rsidR="00E31F99" w:rsidRPr="00FE48B7" w:rsidTr="00D56267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24,9</w:t>
            </w:r>
          </w:p>
        </w:tc>
      </w:tr>
      <w:tr w:rsidR="00E31F99" w:rsidRPr="00FE48B7" w:rsidTr="00D56267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95</w:t>
            </w:r>
          </w:p>
        </w:tc>
      </w:tr>
      <w:tr w:rsidR="00E31F99" w:rsidRPr="00FE48B7" w:rsidTr="00D56267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60</w:t>
            </w:r>
          </w:p>
        </w:tc>
      </w:tr>
      <w:tr w:rsidR="00FF2A53" w:rsidRPr="00FE48B7" w:rsidTr="00D56267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FE48B7">
              <w:rPr>
                <w:sz w:val="22"/>
                <w:szCs w:val="22"/>
              </w:rPr>
              <w:t xml:space="preserve"> ,</w:t>
            </w:r>
            <w:proofErr w:type="gramEnd"/>
            <w:r w:rsidRPr="00FE48B7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FE48B7">
              <w:rPr>
                <w:sz w:val="22"/>
                <w:szCs w:val="22"/>
              </w:rPr>
              <w:t xml:space="preserve"> ,</w:t>
            </w:r>
            <w:proofErr w:type="gramEnd"/>
            <w:r w:rsidRPr="00FE48B7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FE48B7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</w:tbl>
    <w:p w:rsidR="00FF2A53" w:rsidRPr="00A06F16" w:rsidRDefault="00FF2A53" w:rsidP="00FF2A53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</w:t>
      </w:r>
    </w:p>
    <w:p w:rsidR="00FF2A53" w:rsidRPr="00E60EA1" w:rsidRDefault="00FF2A53" w:rsidP="00FF2A53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E60EA1">
        <w:rPr>
          <w:b/>
          <w:sz w:val="26"/>
          <w:szCs w:val="26"/>
          <w:u w:val="single"/>
        </w:rPr>
        <w:t xml:space="preserve">Муниципальная программа </w:t>
      </w:r>
      <w:r w:rsidRPr="00E60EA1">
        <w:rPr>
          <w:b/>
          <w:sz w:val="26"/>
          <w:szCs w:val="26"/>
          <w:u w:val="single"/>
        </w:rPr>
        <w:br/>
        <w:t>«Развитие образования»</w:t>
      </w:r>
    </w:p>
    <w:p w:rsidR="00FF2A53" w:rsidRPr="00E60EA1" w:rsidRDefault="00FF2A53" w:rsidP="00FF2A53">
      <w:pPr>
        <w:ind w:firstLine="284"/>
        <w:jc w:val="both"/>
        <w:rPr>
          <w:sz w:val="26"/>
          <w:szCs w:val="26"/>
        </w:rPr>
      </w:pPr>
      <w:r w:rsidRPr="00E60EA1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E60EA1">
        <w:rPr>
          <w:sz w:val="26"/>
          <w:szCs w:val="26"/>
        </w:rPr>
        <w:t xml:space="preserve"> – Управление образования МР «Печора».</w:t>
      </w:r>
    </w:p>
    <w:p w:rsidR="00FF2A53" w:rsidRPr="00E60EA1" w:rsidRDefault="00FF2A53" w:rsidP="00FF2A53">
      <w:pPr>
        <w:ind w:firstLine="284"/>
        <w:jc w:val="both"/>
        <w:rPr>
          <w:sz w:val="26"/>
          <w:szCs w:val="26"/>
        </w:rPr>
      </w:pPr>
      <w:r w:rsidRPr="00E60EA1">
        <w:rPr>
          <w:b/>
          <w:sz w:val="26"/>
          <w:szCs w:val="26"/>
        </w:rPr>
        <w:lastRenderedPageBreak/>
        <w:t xml:space="preserve">   Цель муниципальной программы </w:t>
      </w:r>
      <w:r w:rsidRPr="00E60EA1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E13A5E" w:rsidRPr="00E60EA1" w:rsidRDefault="00E13A5E" w:rsidP="00E13A5E">
      <w:pPr>
        <w:ind w:firstLine="284"/>
        <w:jc w:val="both"/>
        <w:rPr>
          <w:b/>
          <w:sz w:val="26"/>
          <w:szCs w:val="26"/>
        </w:rPr>
      </w:pPr>
      <w:r w:rsidRPr="00E60EA1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E13A5E" w:rsidRPr="00CD6CF2" w:rsidRDefault="00E13A5E" w:rsidP="00E13A5E">
      <w:pPr>
        <w:pStyle w:val="2"/>
        <w:rPr>
          <w:b w:val="0"/>
          <w:sz w:val="26"/>
          <w:szCs w:val="26"/>
        </w:rPr>
      </w:pPr>
      <w:r w:rsidRPr="00C55102">
        <w:rPr>
          <w:b w:val="0"/>
          <w:sz w:val="26"/>
          <w:szCs w:val="26"/>
        </w:rPr>
        <w:t xml:space="preserve">        </w:t>
      </w:r>
      <w:r w:rsidRPr="00CD6CF2">
        <w:rPr>
          <w:b w:val="0"/>
          <w:sz w:val="26"/>
          <w:szCs w:val="26"/>
        </w:rPr>
        <w:t>обеспечение деятельности (оказание услуг) муниципальных организаций с объемом расходов в 202</w:t>
      </w:r>
      <w:r w:rsidR="003F1094" w:rsidRPr="00CD6CF2">
        <w:rPr>
          <w:b w:val="0"/>
          <w:sz w:val="26"/>
          <w:szCs w:val="26"/>
        </w:rPr>
        <w:t>2</w:t>
      </w:r>
      <w:r w:rsidRPr="00CD6CF2">
        <w:rPr>
          <w:b w:val="0"/>
          <w:sz w:val="26"/>
          <w:szCs w:val="26"/>
        </w:rPr>
        <w:t xml:space="preserve"> году – </w:t>
      </w:r>
      <w:r w:rsidR="008D75AF" w:rsidRPr="00CD6CF2">
        <w:rPr>
          <w:b w:val="0"/>
          <w:sz w:val="26"/>
          <w:szCs w:val="26"/>
        </w:rPr>
        <w:t xml:space="preserve">175 495,7 </w:t>
      </w:r>
      <w:r w:rsidRPr="00CD6CF2">
        <w:rPr>
          <w:b w:val="0"/>
          <w:sz w:val="26"/>
          <w:szCs w:val="26"/>
        </w:rPr>
        <w:t>тыс. руб., в 202</w:t>
      </w:r>
      <w:r w:rsidR="003F1094" w:rsidRPr="00CD6CF2">
        <w:rPr>
          <w:b w:val="0"/>
          <w:sz w:val="26"/>
          <w:szCs w:val="26"/>
        </w:rPr>
        <w:t>3</w:t>
      </w:r>
      <w:r w:rsidRPr="00CD6CF2">
        <w:rPr>
          <w:b w:val="0"/>
          <w:sz w:val="26"/>
          <w:szCs w:val="26"/>
        </w:rPr>
        <w:t xml:space="preserve"> году – </w:t>
      </w:r>
      <w:r w:rsidR="008D75AF" w:rsidRPr="00CD6CF2">
        <w:rPr>
          <w:b w:val="0"/>
          <w:sz w:val="26"/>
          <w:szCs w:val="26"/>
        </w:rPr>
        <w:t>201</w:t>
      </w:r>
      <w:r w:rsidR="00195D8C">
        <w:rPr>
          <w:b w:val="0"/>
          <w:sz w:val="26"/>
          <w:szCs w:val="26"/>
        </w:rPr>
        <w:t> 365,0</w:t>
      </w:r>
      <w:r w:rsidR="008D75AF" w:rsidRPr="00CD6CF2">
        <w:rPr>
          <w:b w:val="0"/>
          <w:sz w:val="26"/>
          <w:szCs w:val="26"/>
        </w:rPr>
        <w:t xml:space="preserve"> </w:t>
      </w:r>
      <w:r w:rsidRPr="00CD6CF2">
        <w:rPr>
          <w:b w:val="0"/>
          <w:sz w:val="26"/>
          <w:szCs w:val="26"/>
        </w:rPr>
        <w:t>тыс. руб., в 202</w:t>
      </w:r>
      <w:r w:rsidR="003F1094" w:rsidRPr="00CD6CF2">
        <w:rPr>
          <w:b w:val="0"/>
          <w:sz w:val="26"/>
          <w:szCs w:val="26"/>
        </w:rPr>
        <w:t>4</w:t>
      </w:r>
      <w:r w:rsidRPr="00CD6CF2">
        <w:rPr>
          <w:b w:val="0"/>
          <w:sz w:val="26"/>
          <w:szCs w:val="26"/>
        </w:rPr>
        <w:t xml:space="preserve"> году – </w:t>
      </w:r>
      <w:r w:rsidR="008D75AF" w:rsidRPr="00CD6CF2">
        <w:rPr>
          <w:b w:val="0"/>
          <w:sz w:val="26"/>
          <w:szCs w:val="26"/>
        </w:rPr>
        <w:t xml:space="preserve">203 014,4 </w:t>
      </w:r>
      <w:r w:rsidRPr="00CD6CF2">
        <w:rPr>
          <w:b w:val="0"/>
          <w:sz w:val="26"/>
          <w:szCs w:val="26"/>
        </w:rPr>
        <w:t>тыс. руб., в том числе:</w:t>
      </w:r>
    </w:p>
    <w:p w:rsidR="00E13A5E" w:rsidRPr="00CD6CF2" w:rsidRDefault="00E13A5E" w:rsidP="0018014C">
      <w:pPr>
        <w:pStyle w:val="2"/>
        <w:numPr>
          <w:ilvl w:val="0"/>
          <w:numId w:val="15"/>
        </w:numPr>
        <w:ind w:left="0" w:firstLine="360"/>
        <w:rPr>
          <w:b w:val="0"/>
          <w:sz w:val="26"/>
          <w:szCs w:val="26"/>
        </w:rPr>
      </w:pPr>
      <w:r w:rsidRPr="00CD6CF2">
        <w:rPr>
          <w:b w:val="0"/>
          <w:sz w:val="26"/>
          <w:szCs w:val="26"/>
        </w:rPr>
        <w:t>бюджетным дошкольным и автономным дошкольным организациям  в 202</w:t>
      </w:r>
      <w:r w:rsidR="003F1094" w:rsidRPr="00CD6CF2">
        <w:rPr>
          <w:b w:val="0"/>
          <w:sz w:val="26"/>
          <w:szCs w:val="26"/>
        </w:rPr>
        <w:t>2</w:t>
      </w:r>
      <w:r w:rsidRPr="00CD6CF2">
        <w:rPr>
          <w:b w:val="0"/>
          <w:sz w:val="26"/>
          <w:szCs w:val="26"/>
        </w:rPr>
        <w:t xml:space="preserve"> году – </w:t>
      </w:r>
      <w:r w:rsidR="003F1094" w:rsidRPr="00CD6CF2">
        <w:rPr>
          <w:b w:val="0"/>
          <w:sz w:val="26"/>
          <w:szCs w:val="26"/>
        </w:rPr>
        <w:t xml:space="preserve">55 046,6 </w:t>
      </w:r>
      <w:r w:rsidRPr="00CD6CF2">
        <w:rPr>
          <w:b w:val="0"/>
          <w:sz w:val="26"/>
          <w:szCs w:val="26"/>
        </w:rPr>
        <w:t>тыс. руб., в 202</w:t>
      </w:r>
      <w:r w:rsidR="003F1094" w:rsidRPr="00CD6CF2">
        <w:rPr>
          <w:b w:val="0"/>
          <w:sz w:val="26"/>
          <w:szCs w:val="26"/>
        </w:rPr>
        <w:t>3</w:t>
      </w:r>
      <w:r w:rsidRPr="00CD6CF2">
        <w:rPr>
          <w:b w:val="0"/>
          <w:sz w:val="26"/>
          <w:szCs w:val="26"/>
        </w:rPr>
        <w:t xml:space="preserve"> году – </w:t>
      </w:r>
      <w:r w:rsidR="0018014C" w:rsidRPr="00CD6CF2">
        <w:rPr>
          <w:b w:val="0"/>
          <w:sz w:val="26"/>
          <w:szCs w:val="26"/>
        </w:rPr>
        <w:t xml:space="preserve">73 276,2 </w:t>
      </w:r>
      <w:r w:rsidRPr="00CD6CF2">
        <w:rPr>
          <w:b w:val="0"/>
          <w:sz w:val="26"/>
          <w:szCs w:val="26"/>
        </w:rPr>
        <w:t>тыс. руб., в 202</w:t>
      </w:r>
      <w:r w:rsidR="003F1094" w:rsidRPr="00CD6CF2">
        <w:rPr>
          <w:b w:val="0"/>
          <w:sz w:val="26"/>
          <w:szCs w:val="26"/>
        </w:rPr>
        <w:t>4</w:t>
      </w:r>
      <w:r w:rsidRPr="00CD6CF2">
        <w:rPr>
          <w:b w:val="0"/>
          <w:sz w:val="26"/>
          <w:szCs w:val="26"/>
        </w:rPr>
        <w:t xml:space="preserve"> году – </w:t>
      </w:r>
      <w:r w:rsidR="0018014C" w:rsidRPr="00CD6CF2">
        <w:rPr>
          <w:b w:val="0"/>
          <w:sz w:val="26"/>
          <w:szCs w:val="26"/>
        </w:rPr>
        <w:t>73 821,0</w:t>
      </w:r>
      <w:r w:rsidRPr="00CD6CF2">
        <w:rPr>
          <w:b w:val="0"/>
          <w:sz w:val="26"/>
          <w:szCs w:val="26"/>
        </w:rPr>
        <w:t xml:space="preserve"> тыс. руб.,  </w:t>
      </w:r>
    </w:p>
    <w:p w:rsidR="00E13A5E" w:rsidRPr="00CD6CF2" w:rsidRDefault="00E13A5E" w:rsidP="008D75AF">
      <w:pPr>
        <w:pStyle w:val="2"/>
        <w:numPr>
          <w:ilvl w:val="0"/>
          <w:numId w:val="12"/>
        </w:numPr>
        <w:ind w:left="0" w:firstLine="360"/>
        <w:rPr>
          <w:b w:val="0"/>
          <w:sz w:val="26"/>
          <w:szCs w:val="26"/>
        </w:rPr>
      </w:pPr>
      <w:r w:rsidRPr="00CD6CF2">
        <w:rPr>
          <w:b w:val="0"/>
          <w:sz w:val="26"/>
          <w:szCs w:val="26"/>
        </w:rPr>
        <w:t>школам в 202</w:t>
      </w:r>
      <w:r w:rsidR="003F1094" w:rsidRPr="00CD6CF2">
        <w:rPr>
          <w:b w:val="0"/>
          <w:sz w:val="26"/>
          <w:szCs w:val="26"/>
        </w:rPr>
        <w:t>2</w:t>
      </w:r>
      <w:r w:rsidRPr="00CD6CF2">
        <w:rPr>
          <w:b w:val="0"/>
          <w:sz w:val="26"/>
          <w:szCs w:val="26"/>
        </w:rPr>
        <w:t xml:space="preserve"> году – </w:t>
      </w:r>
      <w:r w:rsidR="008D75AF" w:rsidRPr="00CD6CF2">
        <w:rPr>
          <w:b w:val="0"/>
          <w:sz w:val="26"/>
          <w:szCs w:val="26"/>
        </w:rPr>
        <w:t xml:space="preserve">96 683,4 </w:t>
      </w:r>
      <w:r w:rsidRPr="00CD6CF2">
        <w:rPr>
          <w:b w:val="0"/>
          <w:sz w:val="26"/>
          <w:szCs w:val="26"/>
        </w:rPr>
        <w:t>тыс. руб., в 202</w:t>
      </w:r>
      <w:r w:rsidR="003F1094" w:rsidRPr="00CD6CF2">
        <w:rPr>
          <w:b w:val="0"/>
          <w:sz w:val="26"/>
          <w:szCs w:val="26"/>
        </w:rPr>
        <w:t>3</w:t>
      </w:r>
      <w:r w:rsidRPr="00CD6CF2">
        <w:rPr>
          <w:b w:val="0"/>
          <w:sz w:val="26"/>
          <w:szCs w:val="26"/>
        </w:rPr>
        <w:t xml:space="preserve"> году – </w:t>
      </w:r>
      <w:r w:rsidR="008D75AF" w:rsidRPr="00CD6CF2">
        <w:rPr>
          <w:b w:val="0"/>
          <w:sz w:val="26"/>
          <w:szCs w:val="26"/>
        </w:rPr>
        <w:t>104 110,</w:t>
      </w:r>
      <w:r w:rsidR="00195D8C">
        <w:rPr>
          <w:b w:val="0"/>
          <w:sz w:val="26"/>
          <w:szCs w:val="26"/>
        </w:rPr>
        <w:t>9</w:t>
      </w:r>
      <w:r w:rsidR="008D75AF" w:rsidRPr="00CD6CF2">
        <w:rPr>
          <w:b w:val="0"/>
          <w:sz w:val="26"/>
          <w:szCs w:val="26"/>
        </w:rPr>
        <w:t xml:space="preserve"> </w:t>
      </w:r>
      <w:r w:rsidRPr="00CD6CF2">
        <w:rPr>
          <w:b w:val="0"/>
          <w:sz w:val="26"/>
          <w:szCs w:val="26"/>
        </w:rPr>
        <w:t>тыс. руб., в 202</w:t>
      </w:r>
      <w:r w:rsidR="003F1094" w:rsidRPr="00CD6CF2">
        <w:rPr>
          <w:b w:val="0"/>
          <w:sz w:val="26"/>
          <w:szCs w:val="26"/>
        </w:rPr>
        <w:t>4</w:t>
      </w:r>
      <w:r w:rsidRPr="00CD6CF2">
        <w:rPr>
          <w:b w:val="0"/>
          <w:sz w:val="26"/>
          <w:szCs w:val="26"/>
        </w:rPr>
        <w:t xml:space="preserve"> году – </w:t>
      </w:r>
      <w:r w:rsidR="008D75AF" w:rsidRPr="00CD6CF2">
        <w:rPr>
          <w:b w:val="0"/>
          <w:sz w:val="26"/>
          <w:szCs w:val="26"/>
        </w:rPr>
        <w:t xml:space="preserve">105 215,5 </w:t>
      </w:r>
      <w:r w:rsidRPr="00CD6CF2">
        <w:rPr>
          <w:b w:val="0"/>
          <w:sz w:val="26"/>
          <w:szCs w:val="26"/>
        </w:rPr>
        <w:t>тыс. руб.,</w:t>
      </w:r>
    </w:p>
    <w:p w:rsidR="00E13A5E" w:rsidRPr="00CD6CF2" w:rsidRDefault="00E13A5E" w:rsidP="003A6F29">
      <w:pPr>
        <w:pStyle w:val="2"/>
        <w:ind w:firstLine="360"/>
        <w:rPr>
          <w:b w:val="0"/>
          <w:sz w:val="26"/>
          <w:szCs w:val="26"/>
        </w:rPr>
      </w:pPr>
      <w:r w:rsidRPr="00CD6CF2">
        <w:rPr>
          <w:b w:val="0"/>
          <w:color w:val="00B050"/>
          <w:sz w:val="26"/>
          <w:szCs w:val="26"/>
        </w:rPr>
        <w:t xml:space="preserve">      </w:t>
      </w:r>
      <w:proofErr w:type="gramStart"/>
      <w:r w:rsidRPr="00CD6CF2">
        <w:rPr>
          <w:b w:val="0"/>
          <w:sz w:val="26"/>
          <w:szCs w:val="26"/>
        </w:rPr>
        <w:t>–    МАУ ДО «ДДТ» г. Печора в  202</w:t>
      </w:r>
      <w:r w:rsidR="003F1094" w:rsidRPr="00CD6CF2">
        <w:rPr>
          <w:b w:val="0"/>
          <w:sz w:val="26"/>
          <w:szCs w:val="26"/>
        </w:rPr>
        <w:t>2</w:t>
      </w:r>
      <w:r w:rsidRPr="00CD6CF2">
        <w:rPr>
          <w:b w:val="0"/>
          <w:sz w:val="26"/>
          <w:szCs w:val="26"/>
        </w:rPr>
        <w:t xml:space="preserve"> году – </w:t>
      </w:r>
      <w:r w:rsidR="003A6F29" w:rsidRPr="00CD6CF2">
        <w:rPr>
          <w:b w:val="0"/>
          <w:sz w:val="26"/>
          <w:szCs w:val="26"/>
        </w:rPr>
        <w:t xml:space="preserve">23 765,7 </w:t>
      </w:r>
      <w:r w:rsidRPr="00CD6CF2">
        <w:rPr>
          <w:b w:val="0"/>
          <w:sz w:val="26"/>
          <w:szCs w:val="26"/>
        </w:rPr>
        <w:t>тыс. руб., в 202</w:t>
      </w:r>
      <w:r w:rsidR="003F1094" w:rsidRPr="00CD6CF2">
        <w:rPr>
          <w:b w:val="0"/>
          <w:sz w:val="26"/>
          <w:szCs w:val="26"/>
        </w:rPr>
        <w:t>3</w:t>
      </w:r>
      <w:r w:rsidRPr="00CD6CF2">
        <w:rPr>
          <w:b w:val="0"/>
          <w:sz w:val="26"/>
          <w:szCs w:val="26"/>
        </w:rPr>
        <w:t xml:space="preserve">  году – </w:t>
      </w:r>
      <w:r w:rsidR="003A6F29" w:rsidRPr="00CD6CF2">
        <w:rPr>
          <w:b w:val="0"/>
          <w:sz w:val="26"/>
          <w:szCs w:val="26"/>
        </w:rPr>
        <w:t xml:space="preserve">23 977,9 </w:t>
      </w:r>
      <w:r w:rsidRPr="00CD6CF2">
        <w:rPr>
          <w:b w:val="0"/>
          <w:sz w:val="26"/>
          <w:szCs w:val="26"/>
        </w:rPr>
        <w:t>тыс. руб., в 202</w:t>
      </w:r>
      <w:r w:rsidR="003F1094" w:rsidRPr="00CD6CF2">
        <w:rPr>
          <w:b w:val="0"/>
          <w:sz w:val="26"/>
          <w:szCs w:val="26"/>
        </w:rPr>
        <w:t>4</w:t>
      </w:r>
      <w:r w:rsidRPr="00CD6CF2">
        <w:rPr>
          <w:b w:val="0"/>
          <w:sz w:val="26"/>
          <w:szCs w:val="26"/>
        </w:rPr>
        <w:t xml:space="preserve"> году – </w:t>
      </w:r>
      <w:r w:rsidR="003A6F29" w:rsidRPr="00CD6CF2">
        <w:rPr>
          <w:b w:val="0"/>
          <w:sz w:val="26"/>
          <w:szCs w:val="26"/>
        </w:rPr>
        <w:t xml:space="preserve">23 977,9 </w:t>
      </w:r>
      <w:r w:rsidRPr="00CD6CF2">
        <w:rPr>
          <w:b w:val="0"/>
          <w:sz w:val="26"/>
          <w:szCs w:val="26"/>
        </w:rPr>
        <w:t>тыс. руб.;</w:t>
      </w:r>
      <w:proofErr w:type="gramEnd"/>
    </w:p>
    <w:p w:rsidR="00E13A5E" w:rsidRPr="00C55102" w:rsidRDefault="00E13A5E" w:rsidP="00E13A5E">
      <w:pPr>
        <w:pStyle w:val="2"/>
        <w:ind w:firstLine="567"/>
        <w:rPr>
          <w:b w:val="0"/>
          <w:sz w:val="26"/>
          <w:szCs w:val="26"/>
        </w:rPr>
      </w:pPr>
      <w:r w:rsidRPr="00CD6CF2">
        <w:rPr>
          <w:b w:val="0"/>
          <w:sz w:val="26"/>
          <w:szCs w:val="26"/>
        </w:rPr>
        <w:t xml:space="preserve">оплата муниципальными учреждениями расходов по коммунальным услугам с объемом расходов </w:t>
      </w:r>
      <w:r w:rsidR="008D75AF" w:rsidRPr="00CD6CF2">
        <w:rPr>
          <w:b w:val="0"/>
          <w:sz w:val="26"/>
          <w:szCs w:val="26"/>
        </w:rPr>
        <w:t xml:space="preserve">в 2022 году – 2 790,3 тыс. руб., </w:t>
      </w:r>
      <w:r w:rsidRPr="00CD6CF2">
        <w:rPr>
          <w:b w:val="0"/>
          <w:sz w:val="26"/>
          <w:szCs w:val="26"/>
        </w:rPr>
        <w:t>на 202</w:t>
      </w:r>
      <w:r w:rsidR="008D75AF" w:rsidRPr="00CD6CF2">
        <w:rPr>
          <w:b w:val="0"/>
          <w:sz w:val="26"/>
          <w:szCs w:val="26"/>
        </w:rPr>
        <w:t>3</w:t>
      </w:r>
      <w:r w:rsidRPr="00CD6CF2">
        <w:rPr>
          <w:b w:val="0"/>
          <w:sz w:val="26"/>
          <w:szCs w:val="26"/>
        </w:rPr>
        <w:t xml:space="preserve"> – 202</w:t>
      </w:r>
      <w:r w:rsidR="00EC6D05" w:rsidRPr="00CD6CF2">
        <w:rPr>
          <w:b w:val="0"/>
          <w:sz w:val="26"/>
          <w:szCs w:val="26"/>
        </w:rPr>
        <w:t>4</w:t>
      </w:r>
      <w:r w:rsidRPr="00CD6CF2">
        <w:rPr>
          <w:b w:val="0"/>
          <w:sz w:val="26"/>
          <w:szCs w:val="26"/>
        </w:rPr>
        <w:t xml:space="preserve"> годы в сумме  – </w:t>
      </w:r>
      <w:r w:rsidR="00A9103C" w:rsidRPr="00CD6CF2">
        <w:rPr>
          <w:b w:val="0"/>
          <w:sz w:val="26"/>
          <w:szCs w:val="26"/>
        </w:rPr>
        <w:t xml:space="preserve">  </w:t>
      </w:r>
      <w:r w:rsidR="00EC6D05" w:rsidRPr="00CD6CF2">
        <w:rPr>
          <w:b w:val="0"/>
          <w:sz w:val="26"/>
          <w:szCs w:val="26"/>
        </w:rPr>
        <w:t>2 790,</w:t>
      </w:r>
      <w:r w:rsidR="00816C11">
        <w:rPr>
          <w:b w:val="0"/>
          <w:sz w:val="26"/>
          <w:szCs w:val="26"/>
        </w:rPr>
        <w:t>3</w:t>
      </w:r>
      <w:r w:rsidR="00EC6D05" w:rsidRPr="00CD6CF2">
        <w:rPr>
          <w:b w:val="0"/>
          <w:sz w:val="26"/>
          <w:szCs w:val="26"/>
        </w:rPr>
        <w:t xml:space="preserve"> </w:t>
      </w:r>
      <w:r w:rsidRPr="00CD6CF2">
        <w:rPr>
          <w:b w:val="0"/>
          <w:sz w:val="26"/>
          <w:szCs w:val="26"/>
        </w:rPr>
        <w:t>тыс. руб. ежегодно, в том числе:</w:t>
      </w:r>
    </w:p>
    <w:p w:rsidR="00E13A5E" w:rsidRPr="00C55102" w:rsidRDefault="00E13A5E" w:rsidP="00EC6CA0">
      <w:pPr>
        <w:pStyle w:val="2"/>
        <w:numPr>
          <w:ilvl w:val="0"/>
          <w:numId w:val="15"/>
        </w:numPr>
        <w:ind w:left="0" w:firstLine="426"/>
        <w:rPr>
          <w:b w:val="0"/>
          <w:sz w:val="26"/>
          <w:szCs w:val="26"/>
        </w:rPr>
      </w:pPr>
      <w:r w:rsidRPr="00C55102">
        <w:rPr>
          <w:b w:val="0"/>
          <w:sz w:val="26"/>
          <w:szCs w:val="26"/>
        </w:rPr>
        <w:t>бюджетным дошкольным и авто</w:t>
      </w:r>
      <w:r w:rsidR="00EC6CA0" w:rsidRPr="00C55102">
        <w:rPr>
          <w:b w:val="0"/>
          <w:sz w:val="26"/>
          <w:szCs w:val="26"/>
        </w:rPr>
        <w:t xml:space="preserve">номным дошкольным организациям </w:t>
      </w:r>
      <w:r w:rsidRPr="00C55102">
        <w:rPr>
          <w:b w:val="0"/>
          <w:sz w:val="26"/>
          <w:szCs w:val="26"/>
        </w:rPr>
        <w:t>на 2022 – 202</w:t>
      </w:r>
      <w:r w:rsidR="00EC6D05" w:rsidRPr="00C55102">
        <w:rPr>
          <w:b w:val="0"/>
          <w:sz w:val="26"/>
          <w:szCs w:val="26"/>
        </w:rPr>
        <w:t>4 годы в сумме</w:t>
      </w:r>
      <w:r w:rsidRPr="00C55102">
        <w:rPr>
          <w:b w:val="0"/>
          <w:sz w:val="26"/>
          <w:szCs w:val="26"/>
        </w:rPr>
        <w:t xml:space="preserve"> </w:t>
      </w:r>
      <w:r w:rsidR="00EC6D05" w:rsidRPr="00C55102">
        <w:rPr>
          <w:b w:val="0"/>
          <w:sz w:val="26"/>
          <w:szCs w:val="26"/>
        </w:rPr>
        <w:t xml:space="preserve">1 151,8 </w:t>
      </w:r>
      <w:r w:rsidRPr="00C55102">
        <w:rPr>
          <w:b w:val="0"/>
          <w:sz w:val="26"/>
          <w:szCs w:val="26"/>
        </w:rPr>
        <w:t xml:space="preserve">тыс. руб. ежегодно; </w:t>
      </w:r>
    </w:p>
    <w:p w:rsidR="00E13A5E" w:rsidRPr="00CD6CF2" w:rsidRDefault="00E13A5E" w:rsidP="00A9103C">
      <w:pPr>
        <w:pStyle w:val="a7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6CF2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A9103C" w:rsidRPr="00CD6CF2">
        <w:rPr>
          <w:rFonts w:ascii="Times New Roman" w:hAnsi="Times New Roman" w:cs="Times New Roman"/>
          <w:sz w:val="26"/>
          <w:szCs w:val="26"/>
        </w:rPr>
        <w:t xml:space="preserve">в 2022 году 1 218,5 тыс. руб., </w:t>
      </w:r>
      <w:r w:rsidRPr="00CD6CF2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A9103C" w:rsidRPr="00CD6CF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D6CF2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EC6D05" w:rsidRPr="00CD6CF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D6CF2">
        <w:rPr>
          <w:rFonts w:ascii="Times New Roman" w:eastAsia="Times New Roman" w:hAnsi="Times New Roman" w:cs="Times New Roman"/>
          <w:sz w:val="26"/>
          <w:szCs w:val="26"/>
        </w:rPr>
        <w:t xml:space="preserve"> годы в сумме</w:t>
      </w:r>
      <w:r w:rsidR="00EC6D05" w:rsidRPr="00CD6CF2">
        <w:rPr>
          <w:rFonts w:ascii="Times New Roman" w:eastAsia="Times New Roman" w:hAnsi="Times New Roman" w:cs="Times New Roman"/>
          <w:sz w:val="26"/>
          <w:szCs w:val="26"/>
        </w:rPr>
        <w:t xml:space="preserve"> 1 218,</w:t>
      </w:r>
      <w:r w:rsidR="00195D8C">
        <w:rPr>
          <w:rFonts w:ascii="Times New Roman" w:eastAsia="Times New Roman" w:hAnsi="Times New Roman" w:cs="Times New Roman"/>
          <w:sz w:val="26"/>
          <w:szCs w:val="26"/>
        </w:rPr>
        <w:t>5</w:t>
      </w:r>
      <w:r w:rsidR="00A9103C" w:rsidRPr="00CD6C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6CF2">
        <w:rPr>
          <w:rFonts w:ascii="Times New Roman" w:eastAsia="Times New Roman" w:hAnsi="Times New Roman" w:cs="Times New Roman"/>
          <w:sz w:val="26"/>
          <w:szCs w:val="26"/>
        </w:rPr>
        <w:t>тыс. руб. ежегодно;</w:t>
      </w:r>
    </w:p>
    <w:p w:rsidR="00E13A5E" w:rsidRPr="00C55102" w:rsidRDefault="00E13A5E" w:rsidP="00E13A5E">
      <w:pPr>
        <w:ind w:firstLine="426"/>
        <w:jc w:val="both"/>
        <w:rPr>
          <w:sz w:val="26"/>
          <w:szCs w:val="26"/>
        </w:rPr>
      </w:pPr>
      <w:r w:rsidRPr="00C55102">
        <w:rPr>
          <w:sz w:val="26"/>
          <w:szCs w:val="26"/>
        </w:rPr>
        <w:t>–   МАУ ДО «ДДТ» г. Печора на 2022 – 202</w:t>
      </w:r>
      <w:r w:rsidR="00EC6D05" w:rsidRPr="00C55102">
        <w:rPr>
          <w:sz w:val="26"/>
          <w:szCs w:val="26"/>
        </w:rPr>
        <w:t>4</w:t>
      </w:r>
      <w:r w:rsidRPr="00C55102">
        <w:rPr>
          <w:sz w:val="26"/>
          <w:szCs w:val="26"/>
        </w:rPr>
        <w:t xml:space="preserve"> годы в сумме </w:t>
      </w:r>
      <w:r w:rsidR="00EC6D05" w:rsidRPr="00C55102">
        <w:rPr>
          <w:sz w:val="26"/>
          <w:szCs w:val="26"/>
        </w:rPr>
        <w:t xml:space="preserve">420,0 </w:t>
      </w:r>
      <w:r w:rsidRPr="00C55102">
        <w:rPr>
          <w:sz w:val="26"/>
          <w:szCs w:val="26"/>
        </w:rPr>
        <w:t>тыс. руб. ежегодно;</w:t>
      </w:r>
    </w:p>
    <w:p w:rsidR="00E13A5E" w:rsidRPr="00CD6CF2" w:rsidRDefault="00E13A5E" w:rsidP="00E13A5E">
      <w:pPr>
        <w:pStyle w:val="2"/>
        <w:ind w:firstLine="426"/>
        <w:rPr>
          <w:b w:val="0"/>
          <w:sz w:val="26"/>
          <w:szCs w:val="26"/>
        </w:rPr>
      </w:pPr>
      <w:r w:rsidRPr="00CD6CF2">
        <w:rPr>
          <w:rFonts w:eastAsia="Arial Unicode MS"/>
          <w:b w:val="0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CD6CF2">
        <w:rPr>
          <w:b w:val="0"/>
          <w:sz w:val="26"/>
          <w:szCs w:val="26"/>
        </w:rPr>
        <w:t xml:space="preserve"> с объемом расходов</w:t>
      </w:r>
      <w:r w:rsidRPr="00CD6CF2">
        <w:rPr>
          <w:sz w:val="26"/>
          <w:szCs w:val="26"/>
        </w:rPr>
        <w:t xml:space="preserve"> </w:t>
      </w:r>
      <w:r w:rsidR="005763BC" w:rsidRPr="00CD6CF2">
        <w:rPr>
          <w:b w:val="0"/>
          <w:sz w:val="26"/>
          <w:szCs w:val="26"/>
        </w:rPr>
        <w:t>на</w:t>
      </w:r>
      <w:r w:rsidRPr="00CD6CF2">
        <w:rPr>
          <w:b w:val="0"/>
          <w:sz w:val="26"/>
          <w:szCs w:val="26"/>
        </w:rPr>
        <w:t xml:space="preserve">  202</w:t>
      </w:r>
      <w:r w:rsidR="006519C2" w:rsidRPr="00CD6CF2">
        <w:rPr>
          <w:b w:val="0"/>
          <w:sz w:val="26"/>
          <w:szCs w:val="26"/>
        </w:rPr>
        <w:t>2</w:t>
      </w:r>
      <w:r w:rsidRPr="00CD6CF2">
        <w:rPr>
          <w:b w:val="0"/>
          <w:sz w:val="26"/>
          <w:szCs w:val="26"/>
        </w:rPr>
        <w:t xml:space="preserve"> – 202</w:t>
      </w:r>
      <w:r w:rsidR="006519C2" w:rsidRPr="00CD6CF2">
        <w:rPr>
          <w:b w:val="0"/>
          <w:sz w:val="26"/>
          <w:szCs w:val="26"/>
        </w:rPr>
        <w:t>4</w:t>
      </w:r>
      <w:r w:rsidRPr="00CD6CF2">
        <w:rPr>
          <w:b w:val="0"/>
          <w:sz w:val="26"/>
          <w:szCs w:val="26"/>
        </w:rPr>
        <w:t xml:space="preserve"> год</w:t>
      </w:r>
      <w:r w:rsidR="005763BC" w:rsidRPr="00CD6CF2">
        <w:rPr>
          <w:b w:val="0"/>
          <w:sz w:val="26"/>
          <w:szCs w:val="26"/>
        </w:rPr>
        <w:t>ы</w:t>
      </w:r>
      <w:r w:rsidRPr="00CD6CF2">
        <w:rPr>
          <w:b w:val="0"/>
          <w:sz w:val="26"/>
          <w:szCs w:val="26"/>
        </w:rPr>
        <w:t xml:space="preserve"> – </w:t>
      </w:r>
      <w:r w:rsidR="00A9103C" w:rsidRPr="00CD6CF2">
        <w:rPr>
          <w:b w:val="0"/>
          <w:sz w:val="26"/>
          <w:szCs w:val="26"/>
        </w:rPr>
        <w:t xml:space="preserve">970 721,8 </w:t>
      </w:r>
      <w:r w:rsidRPr="00CD6CF2">
        <w:rPr>
          <w:b w:val="0"/>
          <w:sz w:val="26"/>
          <w:szCs w:val="26"/>
        </w:rPr>
        <w:t>тыс. руб. ежегодно, в том числе:</w:t>
      </w:r>
    </w:p>
    <w:p w:rsidR="00E13A5E" w:rsidRPr="00CD6CF2" w:rsidRDefault="00E13A5E" w:rsidP="00E13A5E">
      <w:pPr>
        <w:pStyle w:val="2"/>
        <w:rPr>
          <w:b w:val="0"/>
          <w:sz w:val="26"/>
          <w:szCs w:val="26"/>
        </w:rPr>
      </w:pPr>
      <w:r w:rsidRPr="00CD6CF2">
        <w:rPr>
          <w:b w:val="0"/>
          <w:sz w:val="26"/>
          <w:szCs w:val="26"/>
        </w:rPr>
        <w:t xml:space="preserve">       –   бюджетным </w:t>
      </w:r>
      <w:r w:rsidR="00F9488C" w:rsidRPr="00CD6CF2">
        <w:rPr>
          <w:b w:val="0"/>
          <w:sz w:val="26"/>
          <w:szCs w:val="26"/>
        </w:rPr>
        <w:t>дошкольным</w:t>
      </w:r>
      <w:r w:rsidRPr="00CD6CF2">
        <w:rPr>
          <w:b w:val="0"/>
          <w:sz w:val="26"/>
          <w:szCs w:val="26"/>
        </w:rPr>
        <w:t xml:space="preserve"> и автономным дошкольным организациям в  202</w:t>
      </w:r>
      <w:r w:rsidR="006519C2" w:rsidRPr="00CD6CF2">
        <w:rPr>
          <w:b w:val="0"/>
          <w:sz w:val="26"/>
          <w:szCs w:val="26"/>
        </w:rPr>
        <w:t>2</w:t>
      </w:r>
      <w:r w:rsidRPr="00CD6CF2">
        <w:rPr>
          <w:b w:val="0"/>
          <w:sz w:val="26"/>
          <w:szCs w:val="26"/>
        </w:rPr>
        <w:t xml:space="preserve"> – 202</w:t>
      </w:r>
      <w:r w:rsidR="006519C2" w:rsidRPr="00CD6CF2">
        <w:rPr>
          <w:b w:val="0"/>
          <w:sz w:val="26"/>
          <w:szCs w:val="26"/>
        </w:rPr>
        <w:t>4</w:t>
      </w:r>
      <w:r w:rsidRPr="00CD6CF2">
        <w:rPr>
          <w:b w:val="0"/>
          <w:sz w:val="26"/>
          <w:szCs w:val="26"/>
        </w:rPr>
        <w:t xml:space="preserve"> годах  – </w:t>
      </w:r>
      <w:r w:rsidR="00A9103C" w:rsidRPr="00CD6CF2">
        <w:rPr>
          <w:b w:val="0"/>
          <w:sz w:val="26"/>
          <w:szCs w:val="26"/>
        </w:rPr>
        <w:t xml:space="preserve">435 621,7 </w:t>
      </w:r>
      <w:r w:rsidRPr="00CD6CF2">
        <w:rPr>
          <w:b w:val="0"/>
          <w:sz w:val="26"/>
          <w:szCs w:val="26"/>
        </w:rPr>
        <w:t>тыс. руб. ежегодно;</w:t>
      </w:r>
    </w:p>
    <w:p w:rsidR="00E13A5E" w:rsidRPr="00C55102" w:rsidRDefault="00E13A5E" w:rsidP="00E13A5E">
      <w:pPr>
        <w:pStyle w:val="2"/>
        <w:rPr>
          <w:b w:val="0"/>
          <w:sz w:val="26"/>
          <w:szCs w:val="26"/>
        </w:rPr>
      </w:pPr>
      <w:r w:rsidRPr="00CD6CF2">
        <w:rPr>
          <w:b w:val="0"/>
          <w:sz w:val="26"/>
          <w:szCs w:val="26"/>
        </w:rPr>
        <w:t xml:space="preserve">       –  школам</w:t>
      </w:r>
      <w:r w:rsidRPr="00CD6CF2">
        <w:rPr>
          <w:sz w:val="26"/>
          <w:szCs w:val="26"/>
        </w:rPr>
        <w:t xml:space="preserve"> </w:t>
      </w:r>
      <w:r w:rsidR="005763BC" w:rsidRPr="00CD6CF2">
        <w:rPr>
          <w:b w:val="0"/>
          <w:sz w:val="26"/>
          <w:szCs w:val="26"/>
        </w:rPr>
        <w:t>на</w:t>
      </w:r>
      <w:r w:rsidRPr="00CD6CF2">
        <w:rPr>
          <w:b w:val="0"/>
          <w:sz w:val="26"/>
          <w:szCs w:val="26"/>
        </w:rPr>
        <w:t xml:space="preserve">  202</w:t>
      </w:r>
      <w:r w:rsidR="006519C2" w:rsidRPr="00CD6CF2">
        <w:rPr>
          <w:b w:val="0"/>
          <w:sz w:val="26"/>
          <w:szCs w:val="26"/>
        </w:rPr>
        <w:t>2</w:t>
      </w:r>
      <w:r w:rsidRPr="00CD6CF2">
        <w:rPr>
          <w:b w:val="0"/>
          <w:sz w:val="26"/>
          <w:szCs w:val="26"/>
        </w:rPr>
        <w:t xml:space="preserve"> – 202</w:t>
      </w:r>
      <w:r w:rsidR="006519C2" w:rsidRPr="00CD6CF2">
        <w:rPr>
          <w:b w:val="0"/>
          <w:sz w:val="26"/>
          <w:szCs w:val="26"/>
        </w:rPr>
        <w:t>4</w:t>
      </w:r>
      <w:r w:rsidRPr="00CD6CF2">
        <w:rPr>
          <w:b w:val="0"/>
          <w:sz w:val="26"/>
          <w:szCs w:val="26"/>
        </w:rPr>
        <w:t xml:space="preserve"> год</w:t>
      </w:r>
      <w:r w:rsidR="005763BC" w:rsidRPr="00CD6CF2">
        <w:rPr>
          <w:b w:val="0"/>
          <w:sz w:val="26"/>
          <w:szCs w:val="26"/>
        </w:rPr>
        <w:t>ы</w:t>
      </w:r>
      <w:r w:rsidRPr="00CD6CF2">
        <w:rPr>
          <w:b w:val="0"/>
          <w:sz w:val="26"/>
          <w:szCs w:val="26"/>
        </w:rPr>
        <w:t xml:space="preserve">  – </w:t>
      </w:r>
      <w:r w:rsidR="00A9103C" w:rsidRPr="00CD6CF2">
        <w:rPr>
          <w:b w:val="0"/>
          <w:sz w:val="26"/>
          <w:szCs w:val="26"/>
        </w:rPr>
        <w:t xml:space="preserve">535 100,1 </w:t>
      </w:r>
      <w:r w:rsidRPr="00CD6CF2">
        <w:rPr>
          <w:b w:val="0"/>
          <w:sz w:val="26"/>
          <w:szCs w:val="26"/>
        </w:rPr>
        <w:t>тыс. руб. ежегодно;</w:t>
      </w:r>
    </w:p>
    <w:p w:rsidR="00E13A5E" w:rsidRPr="00C55102" w:rsidRDefault="00E13A5E" w:rsidP="00E13A5E">
      <w:pPr>
        <w:pStyle w:val="2"/>
        <w:rPr>
          <w:rFonts w:eastAsia="Arial Unicode MS"/>
          <w:b w:val="0"/>
          <w:sz w:val="26"/>
          <w:szCs w:val="26"/>
        </w:rPr>
      </w:pPr>
      <w:r w:rsidRPr="00C55102">
        <w:rPr>
          <w:rFonts w:eastAsia="Arial Unicode MS"/>
          <w:b w:val="0"/>
          <w:sz w:val="26"/>
          <w:szCs w:val="26"/>
        </w:rPr>
        <w:t xml:space="preserve">       укрепление и модернизация материально-технической базы образовательных организаций с объемом расходов в 202</w:t>
      </w:r>
      <w:r w:rsidR="00A81AD9" w:rsidRPr="00C55102">
        <w:rPr>
          <w:rFonts w:eastAsia="Arial Unicode MS"/>
          <w:b w:val="0"/>
          <w:sz w:val="26"/>
          <w:szCs w:val="26"/>
        </w:rPr>
        <w:t>2</w:t>
      </w:r>
      <w:r w:rsidRPr="00C55102">
        <w:rPr>
          <w:rFonts w:eastAsia="Arial Unicode MS"/>
          <w:b w:val="0"/>
          <w:sz w:val="26"/>
          <w:szCs w:val="26"/>
        </w:rPr>
        <w:t xml:space="preserve"> году – </w:t>
      </w:r>
      <w:r w:rsidR="00A81AD9" w:rsidRPr="00C55102">
        <w:rPr>
          <w:rFonts w:eastAsia="Arial Unicode MS"/>
          <w:b w:val="0"/>
          <w:sz w:val="26"/>
          <w:szCs w:val="26"/>
        </w:rPr>
        <w:t>19 013,8 тыс. руб.</w:t>
      </w:r>
      <w:r w:rsidRPr="00C55102">
        <w:rPr>
          <w:rFonts w:eastAsia="Arial Unicode MS"/>
          <w:b w:val="0"/>
          <w:sz w:val="26"/>
          <w:szCs w:val="26"/>
        </w:rPr>
        <w:t>, в том числе:</w:t>
      </w:r>
    </w:p>
    <w:p w:rsidR="00E13A5E" w:rsidRPr="00C55102" w:rsidRDefault="00E13A5E" w:rsidP="00E13A5E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C55102">
        <w:rPr>
          <w:rFonts w:ascii="Times New Roman" w:hAnsi="Times New Roman" w:cs="Times New Roman"/>
          <w:sz w:val="26"/>
          <w:szCs w:val="26"/>
        </w:rPr>
        <w:t xml:space="preserve">   бюджетным дошкольным и автономным дошкольным организациям в 202</w:t>
      </w:r>
      <w:r w:rsidR="00A81AD9" w:rsidRPr="00C55102">
        <w:rPr>
          <w:rFonts w:ascii="Times New Roman" w:hAnsi="Times New Roman" w:cs="Times New Roman"/>
          <w:sz w:val="26"/>
          <w:szCs w:val="26"/>
        </w:rPr>
        <w:t>2</w:t>
      </w:r>
      <w:r w:rsidRPr="00C5510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81AD9" w:rsidRPr="00C55102">
        <w:rPr>
          <w:rFonts w:ascii="Times New Roman" w:hAnsi="Times New Roman" w:cs="Times New Roman"/>
          <w:sz w:val="26"/>
          <w:szCs w:val="26"/>
        </w:rPr>
        <w:t xml:space="preserve">5,4 </w:t>
      </w:r>
      <w:r w:rsidRPr="00C55102">
        <w:rPr>
          <w:rFonts w:ascii="Times New Roman" w:hAnsi="Times New Roman" w:cs="Times New Roman"/>
          <w:sz w:val="26"/>
          <w:szCs w:val="26"/>
        </w:rPr>
        <w:t>тыс. руб.;</w:t>
      </w:r>
    </w:p>
    <w:p w:rsidR="00E13A5E" w:rsidRPr="00C55102" w:rsidRDefault="00E13A5E" w:rsidP="008F0E4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C55102">
        <w:rPr>
          <w:rFonts w:ascii="Times New Roman" w:hAnsi="Times New Roman" w:cs="Times New Roman"/>
          <w:sz w:val="26"/>
          <w:szCs w:val="26"/>
        </w:rPr>
        <w:t xml:space="preserve">   школам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в 202</w:t>
      </w:r>
      <w:r w:rsidR="008F0E47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8F0E47" w:rsidRPr="00C55102">
        <w:rPr>
          <w:rFonts w:ascii="Times New Roman" w:eastAsia="Arial Unicode MS" w:hAnsi="Times New Roman" w:cs="Times New Roman"/>
          <w:sz w:val="26"/>
          <w:szCs w:val="26"/>
        </w:rPr>
        <w:t>19 008,4 тыс. руб.</w:t>
      </w:r>
      <w:r w:rsidRPr="00C55102">
        <w:rPr>
          <w:rFonts w:ascii="Times New Roman" w:hAnsi="Times New Roman" w:cs="Times New Roman"/>
          <w:sz w:val="26"/>
          <w:szCs w:val="26"/>
        </w:rPr>
        <w:t>;</w:t>
      </w:r>
    </w:p>
    <w:p w:rsidR="00E13A5E" w:rsidRPr="00CD6CF2" w:rsidRDefault="00E13A5E" w:rsidP="008F0E47">
      <w:pPr>
        <w:pStyle w:val="2"/>
        <w:ind w:firstLine="426"/>
        <w:rPr>
          <w:rFonts w:eastAsia="Arial Unicode MS"/>
          <w:b w:val="0"/>
          <w:sz w:val="26"/>
          <w:szCs w:val="26"/>
        </w:rPr>
      </w:pPr>
      <w:r w:rsidRPr="00CD6CF2">
        <w:rPr>
          <w:b w:val="0"/>
          <w:sz w:val="26"/>
          <w:szCs w:val="26"/>
        </w:rPr>
        <w:t>укрепление материально-технической базы и создание безопасных условий в организациях в сфере образования в Республике Коми</w:t>
      </w:r>
      <w:r w:rsidRPr="00CD6CF2">
        <w:rPr>
          <w:rFonts w:eastAsia="Arial Unicode MS"/>
          <w:b w:val="0"/>
          <w:sz w:val="26"/>
          <w:szCs w:val="26"/>
        </w:rPr>
        <w:t xml:space="preserve"> с объемом расходов в 202</w:t>
      </w:r>
      <w:r w:rsidR="008F0E47" w:rsidRPr="00CD6CF2">
        <w:rPr>
          <w:rFonts w:eastAsia="Arial Unicode MS"/>
          <w:b w:val="0"/>
          <w:sz w:val="26"/>
          <w:szCs w:val="26"/>
        </w:rPr>
        <w:t>2</w:t>
      </w:r>
      <w:r w:rsidRPr="00CD6CF2">
        <w:rPr>
          <w:rFonts w:eastAsia="Arial Unicode MS"/>
          <w:b w:val="0"/>
          <w:sz w:val="26"/>
          <w:szCs w:val="26"/>
        </w:rPr>
        <w:t xml:space="preserve"> году – </w:t>
      </w:r>
      <w:r w:rsidR="00A9103C" w:rsidRPr="00CD6CF2">
        <w:rPr>
          <w:rFonts w:eastAsia="Arial Unicode MS"/>
          <w:b w:val="0"/>
          <w:sz w:val="26"/>
          <w:szCs w:val="26"/>
        </w:rPr>
        <w:t xml:space="preserve">9 690,3 </w:t>
      </w:r>
      <w:r w:rsidRPr="00CD6CF2">
        <w:rPr>
          <w:rFonts w:eastAsia="Arial Unicode MS"/>
          <w:b w:val="0"/>
          <w:sz w:val="26"/>
          <w:szCs w:val="26"/>
        </w:rPr>
        <w:t xml:space="preserve">тыс. руб., </w:t>
      </w:r>
      <w:r w:rsidR="00A9103C" w:rsidRPr="00CD6CF2">
        <w:rPr>
          <w:rFonts w:eastAsia="Arial Unicode MS"/>
          <w:b w:val="0"/>
          <w:sz w:val="26"/>
          <w:szCs w:val="26"/>
        </w:rPr>
        <w:t>в</w:t>
      </w:r>
      <w:r w:rsidRPr="00CD6CF2">
        <w:rPr>
          <w:rFonts w:eastAsia="Arial Unicode MS"/>
          <w:b w:val="0"/>
          <w:sz w:val="26"/>
          <w:szCs w:val="26"/>
        </w:rPr>
        <w:t xml:space="preserve"> 202</w:t>
      </w:r>
      <w:r w:rsidR="008F0E47" w:rsidRPr="00CD6CF2">
        <w:rPr>
          <w:rFonts w:eastAsia="Arial Unicode MS"/>
          <w:b w:val="0"/>
          <w:sz w:val="26"/>
          <w:szCs w:val="26"/>
        </w:rPr>
        <w:t>3</w:t>
      </w:r>
      <w:r w:rsidR="00A9103C" w:rsidRPr="00CD6CF2">
        <w:rPr>
          <w:rFonts w:eastAsia="Arial Unicode MS"/>
          <w:b w:val="0"/>
          <w:sz w:val="26"/>
          <w:szCs w:val="26"/>
        </w:rPr>
        <w:t xml:space="preserve"> </w:t>
      </w:r>
      <w:r w:rsidRPr="00CD6CF2">
        <w:rPr>
          <w:rFonts w:eastAsia="Arial Unicode MS"/>
          <w:b w:val="0"/>
          <w:sz w:val="26"/>
          <w:szCs w:val="26"/>
        </w:rPr>
        <w:t>год</w:t>
      </w:r>
      <w:r w:rsidR="00A9103C" w:rsidRPr="00CD6CF2">
        <w:rPr>
          <w:rFonts w:eastAsia="Arial Unicode MS"/>
          <w:b w:val="0"/>
          <w:sz w:val="26"/>
          <w:szCs w:val="26"/>
        </w:rPr>
        <w:t>у</w:t>
      </w:r>
      <w:r w:rsidRPr="00CD6CF2">
        <w:rPr>
          <w:rFonts w:eastAsia="Arial Unicode MS"/>
          <w:b w:val="0"/>
          <w:sz w:val="26"/>
          <w:szCs w:val="26"/>
        </w:rPr>
        <w:t xml:space="preserve"> – </w:t>
      </w:r>
      <w:r w:rsidR="00A9103C" w:rsidRPr="00CD6CF2">
        <w:rPr>
          <w:rFonts w:eastAsia="Arial Unicode MS"/>
          <w:b w:val="0"/>
          <w:sz w:val="26"/>
          <w:szCs w:val="26"/>
        </w:rPr>
        <w:t xml:space="preserve">9 842,5 </w:t>
      </w:r>
      <w:r w:rsidRPr="00CD6CF2">
        <w:rPr>
          <w:rFonts w:eastAsia="Arial Unicode MS"/>
          <w:b w:val="0"/>
          <w:sz w:val="26"/>
          <w:szCs w:val="26"/>
        </w:rPr>
        <w:t>тыс. руб.</w:t>
      </w:r>
      <w:r w:rsidR="00A9103C" w:rsidRPr="00CD6CF2">
        <w:rPr>
          <w:rFonts w:eastAsia="Arial Unicode MS"/>
          <w:b w:val="0"/>
          <w:sz w:val="26"/>
          <w:szCs w:val="26"/>
        </w:rPr>
        <w:t>, в 2024 году – 9 579,</w:t>
      </w:r>
      <w:r w:rsidR="00195D8C">
        <w:rPr>
          <w:rFonts w:eastAsia="Arial Unicode MS"/>
          <w:b w:val="0"/>
          <w:sz w:val="26"/>
          <w:szCs w:val="26"/>
        </w:rPr>
        <w:t>3</w:t>
      </w:r>
      <w:r w:rsidR="00CD6CF2" w:rsidRPr="00CD6CF2">
        <w:rPr>
          <w:rFonts w:eastAsia="Arial Unicode MS"/>
          <w:b w:val="0"/>
          <w:sz w:val="26"/>
          <w:szCs w:val="26"/>
        </w:rPr>
        <w:t xml:space="preserve"> </w:t>
      </w:r>
      <w:r w:rsidR="00A9103C" w:rsidRPr="00CD6CF2">
        <w:rPr>
          <w:rFonts w:eastAsia="Arial Unicode MS"/>
          <w:b w:val="0"/>
          <w:sz w:val="26"/>
          <w:szCs w:val="26"/>
        </w:rPr>
        <w:t>тыс. руб.</w:t>
      </w:r>
      <w:r w:rsidRPr="00CD6CF2">
        <w:rPr>
          <w:rFonts w:eastAsia="Arial Unicode MS"/>
          <w:b w:val="0"/>
          <w:sz w:val="26"/>
          <w:szCs w:val="26"/>
        </w:rPr>
        <w:t>, в том числе:</w:t>
      </w:r>
    </w:p>
    <w:p w:rsidR="00E13A5E" w:rsidRPr="00CD6CF2" w:rsidRDefault="00E13A5E" w:rsidP="00E13A5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CF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CD6CF2">
        <w:rPr>
          <w:rFonts w:ascii="Times New Roman" w:hAnsi="Times New Roman" w:cs="Times New Roman"/>
          <w:sz w:val="26"/>
          <w:szCs w:val="26"/>
        </w:rPr>
        <w:t xml:space="preserve">   бюджетным дошкольным и автономным дошкольным организациям в 202</w:t>
      </w:r>
      <w:r w:rsidR="00F453C5" w:rsidRPr="00CD6CF2">
        <w:rPr>
          <w:rFonts w:ascii="Times New Roman" w:hAnsi="Times New Roman" w:cs="Times New Roman"/>
          <w:sz w:val="26"/>
          <w:szCs w:val="26"/>
        </w:rPr>
        <w:t>2</w:t>
      </w:r>
      <w:r w:rsidRPr="00CD6CF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453C5" w:rsidRPr="00CD6CF2">
        <w:rPr>
          <w:rFonts w:ascii="Times New Roman" w:hAnsi="Times New Roman" w:cs="Times New Roman"/>
          <w:sz w:val="26"/>
          <w:szCs w:val="26"/>
        </w:rPr>
        <w:t>9</w:t>
      </w:r>
      <w:r w:rsidR="00CD6CF2" w:rsidRPr="00CD6CF2">
        <w:rPr>
          <w:rFonts w:ascii="Times New Roman" w:hAnsi="Times New Roman" w:cs="Times New Roman"/>
          <w:sz w:val="26"/>
          <w:szCs w:val="26"/>
        </w:rPr>
        <w:t xml:space="preserve"> 690,3 </w:t>
      </w:r>
      <w:r w:rsidRPr="00CD6CF2">
        <w:rPr>
          <w:rFonts w:ascii="Times New Roman" w:hAnsi="Times New Roman" w:cs="Times New Roman"/>
          <w:sz w:val="26"/>
          <w:szCs w:val="26"/>
        </w:rPr>
        <w:t>тыс. руб.</w:t>
      </w:r>
      <w:r w:rsidR="00F453C5" w:rsidRPr="00CD6CF2">
        <w:rPr>
          <w:rFonts w:ascii="Times New Roman" w:hAnsi="Times New Roman" w:cs="Times New Roman"/>
          <w:sz w:val="26"/>
          <w:szCs w:val="26"/>
        </w:rPr>
        <w:t>,</w:t>
      </w:r>
      <w:r w:rsidR="00F453C5" w:rsidRPr="00CD6CF2">
        <w:t xml:space="preserve"> </w:t>
      </w:r>
      <w:r w:rsidR="00F453C5" w:rsidRPr="00CD6CF2">
        <w:rPr>
          <w:rFonts w:ascii="Times New Roman" w:hAnsi="Times New Roman" w:cs="Times New Roman"/>
          <w:sz w:val="26"/>
          <w:szCs w:val="26"/>
        </w:rPr>
        <w:t>в 2023 году – 1 373,8 тыс. руб.;</w:t>
      </w:r>
    </w:p>
    <w:p w:rsidR="00E13A5E" w:rsidRPr="00CD6CF2" w:rsidRDefault="00E13A5E" w:rsidP="00E13A5E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D6CF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CD6CF2">
        <w:rPr>
          <w:rFonts w:ascii="Times New Roman" w:hAnsi="Times New Roman" w:cs="Times New Roman"/>
          <w:sz w:val="26"/>
          <w:szCs w:val="26"/>
        </w:rPr>
        <w:t xml:space="preserve">   школам 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>в 202</w:t>
      </w:r>
      <w:r w:rsidR="009B36D1" w:rsidRPr="00CD6CF2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A9103C" w:rsidRPr="00CD6CF2">
        <w:rPr>
          <w:rFonts w:ascii="Times New Roman" w:eastAsia="Arial Unicode MS" w:hAnsi="Times New Roman" w:cs="Times New Roman"/>
          <w:sz w:val="26"/>
          <w:szCs w:val="26"/>
        </w:rPr>
        <w:t xml:space="preserve">8 468,7 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 xml:space="preserve">тыс. руб., </w:t>
      </w:r>
      <w:r w:rsidR="009B36D1" w:rsidRPr="00CD6CF2">
        <w:rPr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9B36D1" w:rsidRPr="00CD6CF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9B36D1" w:rsidRPr="00CD6CF2">
        <w:rPr>
          <w:rFonts w:ascii="Times New Roman" w:eastAsia="Arial Unicode MS" w:hAnsi="Times New Roman" w:cs="Times New Roman"/>
          <w:sz w:val="26"/>
          <w:szCs w:val="26"/>
        </w:rPr>
        <w:t>у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 xml:space="preserve"> – </w:t>
      </w:r>
      <w:r w:rsidR="00A9103C" w:rsidRPr="00CD6CF2">
        <w:rPr>
          <w:rFonts w:ascii="Times New Roman" w:eastAsia="Arial Unicode MS" w:hAnsi="Times New Roman" w:cs="Times New Roman"/>
          <w:sz w:val="26"/>
          <w:szCs w:val="26"/>
        </w:rPr>
        <w:t>8 703,</w:t>
      </w:r>
      <w:r w:rsidR="00195D8C">
        <w:rPr>
          <w:rFonts w:ascii="Times New Roman" w:eastAsia="Arial Unicode MS" w:hAnsi="Times New Roman" w:cs="Times New Roman"/>
          <w:sz w:val="26"/>
          <w:szCs w:val="26"/>
        </w:rPr>
        <w:t>5</w:t>
      </w:r>
      <w:r w:rsidR="00A9103C" w:rsidRPr="00CD6CF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B36D1" w:rsidRPr="00CD6CF2">
        <w:rPr>
          <w:rFonts w:ascii="Times New Roman" w:eastAsia="Arial Unicode MS" w:hAnsi="Times New Roman" w:cs="Times New Roman"/>
          <w:sz w:val="26"/>
          <w:szCs w:val="26"/>
        </w:rPr>
        <w:t>тыс. руб.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9B36D1" w:rsidRPr="00C55102" w:rsidRDefault="009B36D1" w:rsidP="009B36D1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D6CF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CD6CF2">
        <w:rPr>
          <w:rFonts w:ascii="Times New Roman" w:hAnsi="Times New Roman" w:cs="Times New Roman"/>
          <w:sz w:val="26"/>
          <w:szCs w:val="26"/>
        </w:rPr>
        <w:t xml:space="preserve">   МАУ ДО «ДДТ» г. Печора 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>в 2024 году – 875,8 тыс. руб.;</w:t>
      </w:r>
    </w:p>
    <w:p w:rsidR="00E13A5E" w:rsidRPr="00C55102" w:rsidRDefault="00E13A5E" w:rsidP="00E13A5E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>реализация народных проектов в сфере образования, прошедших отбор в рамках проекта «Народный бюджет» на 202</w:t>
      </w:r>
      <w:r w:rsidR="00660FCF" w:rsidRPr="00C55102">
        <w:rPr>
          <w:rFonts w:ascii="Times New Roman" w:hAnsi="Times New Roman" w:cs="Times New Roman"/>
          <w:sz w:val="26"/>
          <w:szCs w:val="26"/>
        </w:rPr>
        <w:t>2</w:t>
      </w:r>
      <w:r w:rsidRPr="00C5510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60FCF" w:rsidRPr="00C55102">
        <w:rPr>
          <w:rFonts w:ascii="Times New Roman" w:hAnsi="Times New Roman" w:cs="Times New Roman"/>
          <w:sz w:val="26"/>
          <w:szCs w:val="26"/>
        </w:rPr>
        <w:t xml:space="preserve">1 491,3 </w:t>
      </w:r>
      <w:r w:rsidRPr="00C55102">
        <w:rPr>
          <w:rFonts w:ascii="Times New Roman" w:hAnsi="Times New Roman" w:cs="Times New Roman"/>
          <w:sz w:val="26"/>
          <w:szCs w:val="26"/>
        </w:rPr>
        <w:t>тыс. руб.</w:t>
      </w:r>
      <w:r w:rsidRPr="00C55102">
        <w:t xml:space="preserve"> </w:t>
      </w:r>
      <w:r w:rsidRPr="00C55102">
        <w:rPr>
          <w:rFonts w:ascii="Times New Roman" w:hAnsi="Times New Roman" w:cs="Times New Roman"/>
          <w:sz w:val="26"/>
          <w:szCs w:val="26"/>
        </w:rPr>
        <w:t>в том числе:</w:t>
      </w:r>
    </w:p>
    <w:p w:rsidR="00E13A5E" w:rsidRPr="00C55102" w:rsidRDefault="00E13A5E" w:rsidP="00D55F06">
      <w:pPr>
        <w:pStyle w:val="a7"/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>–   бюджетным  дошкольным и автономным дошкольным организациям  в  202</w:t>
      </w:r>
      <w:r w:rsidR="004D3339" w:rsidRPr="00C55102">
        <w:rPr>
          <w:rFonts w:ascii="Times New Roman" w:hAnsi="Times New Roman" w:cs="Times New Roman"/>
          <w:sz w:val="26"/>
          <w:szCs w:val="26"/>
        </w:rPr>
        <w:t>2</w:t>
      </w:r>
      <w:r w:rsidRPr="00C5510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60FCF" w:rsidRPr="00C55102">
        <w:rPr>
          <w:rFonts w:ascii="Times New Roman" w:hAnsi="Times New Roman" w:cs="Times New Roman"/>
          <w:sz w:val="26"/>
          <w:szCs w:val="26"/>
        </w:rPr>
        <w:t xml:space="preserve">204,2 </w:t>
      </w:r>
      <w:r w:rsidRPr="00C55102">
        <w:rPr>
          <w:rFonts w:ascii="Times New Roman" w:hAnsi="Times New Roman" w:cs="Times New Roman"/>
          <w:sz w:val="26"/>
          <w:szCs w:val="26"/>
        </w:rPr>
        <w:t>тыс. руб.;</w:t>
      </w:r>
    </w:p>
    <w:p w:rsidR="00E13A5E" w:rsidRPr="00C55102" w:rsidRDefault="00E13A5E" w:rsidP="00D55F06">
      <w:pPr>
        <w:pStyle w:val="a7"/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lastRenderedPageBreak/>
        <w:t>–   школам в 202</w:t>
      </w:r>
      <w:r w:rsidR="00EC6CA0" w:rsidRPr="00C55102">
        <w:rPr>
          <w:rFonts w:ascii="Times New Roman" w:hAnsi="Times New Roman" w:cs="Times New Roman"/>
          <w:sz w:val="26"/>
          <w:szCs w:val="26"/>
        </w:rPr>
        <w:t>2</w:t>
      </w:r>
      <w:r w:rsidRPr="00C5510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60FCF" w:rsidRPr="00C55102">
        <w:rPr>
          <w:rFonts w:ascii="Times New Roman" w:hAnsi="Times New Roman" w:cs="Times New Roman"/>
          <w:sz w:val="26"/>
          <w:szCs w:val="26"/>
        </w:rPr>
        <w:t>1 287,1</w:t>
      </w:r>
      <w:r w:rsidRPr="00C55102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      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</w:t>
      </w:r>
      <w:r w:rsidR="00D56267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2022 – 202</w:t>
      </w:r>
      <w:r w:rsidR="008C181B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 год</w:t>
      </w:r>
      <w:r w:rsidR="00D56267" w:rsidRPr="00C55102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</w:t>
      </w:r>
      <w:r w:rsidR="008C181B" w:rsidRPr="00C55102">
        <w:rPr>
          <w:rFonts w:ascii="Times New Roman" w:eastAsia="Arial Unicode MS" w:hAnsi="Times New Roman" w:cs="Times New Roman"/>
          <w:sz w:val="26"/>
          <w:szCs w:val="26"/>
        </w:rPr>
        <w:t xml:space="preserve">14 115,0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 ежегодно;</w:t>
      </w:r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 w:firstLine="426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</w:r>
      <w:r w:rsidR="00D56267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</w:t>
      </w:r>
      <w:r w:rsidR="00EC6CA0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D56267" w:rsidRPr="00C55102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   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5 900,0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 ежегодно, в том числе:</w:t>
      </w:r>
      <w:r w:rsidRPr="00C55102">
        <w:rPr>
          <w:sz w:val="26"/>
          <w:szCs w:val="26"/>
        </w:rPr>
        <w:t xml:space="preserve"> </w:t>
      </w:r>
    </w:p>
    <w:p w:rsidR="00E13A5E" w:rsidRPr="00C55102" w:rsidRDefault="00E13A5E" w:rsidP="009F0548">
      <w:pPr>
        <w:pStyle w:val="a7"/>
        <w:numPr>
          <w:ilvl w:val="0"/>
          <w:numId w:val="17"/>
        </w:numPr>
        <w:tabs>
          <w:tab w:val="left" w:pos="0"/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бюджетным автономным и автономным дошкольным организациям 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 год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1 774,0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</w:t>
      </w:r>
      <w:r w:rsidR="00D55F06" w:rsidRPr="00C55102">
        <w:rPr>
          <w:rFonts w:ascii="Times New Roman" w:eastAsia="Arial Unicode MS" w:hAnsi="Times New Roman" w:cs="Times New Roman"/>
          <w:sz w:val="26"/>
          <w:szCs w:val="26"/>
        </w:rPr>
        <w:t>. ежегодно;</w:t>
      </w:r>
    </w:p>
    <w:p w:rsidR="00E13A5E" w:rsidRPr="00C55102" w:rsidRDefault="00E13A5E" w:rsidP="009F0548">
      <w:pPr>
        <w:pStyle w:val="a7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 год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ы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4 008,0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 ежегодно;</w:t>
      </w:r>
    </w:p>
    <w:p w:rsidR="00E13A5E" w:rsidRPr="00C55102" w:rsidRDefault="00E13A5E" w:rsidP="009F0548">
      <w:pPr>
        <w:pStyle w:val="a7"/>
        <w:numPr>
          <w:ilvl w:val="0"/>
          <w:numId w:val="17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МАУ ДО «ДДТ» г. Печора 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2022 - 202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B94CAE" w:rsidRPr="00C55102">
        <w:rPr>
          <w:rFonts w:ascii="Times New Roman" w:eastAsia="Arial Unicode MS" w:hAnsi="Times New Roman" w:cs="Times New Roman"/>
          <w:sz w:val="26"/>
          <w:szCs w:val="26"/>
        </w:rPr>
        <w:t>ы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–118,</w:t>
      </w:r>
      <w:r w:rsidR="009F0548" w:rsidRPr="00C55102">
        <w:rPr>
          <w:rFonts w:ascii="Times New Roman" w:eastAsia="Arial Unicode MS" w:hAnsi="Times New Roman" w:cs="Times New Roman"/>
          <w:sz w:val="26"/>
          <w:szCs w:val="26"/>
        </w:rPr>
        <w:t>0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2935BE" w:rsidRPr="00C55102" w:rsidRDefault="002935BE" w:rsidP="002935BE">
      <w:pPr>
        <w:tabs>
          <w:tab w:val="left" w:pos="567"/>
          <w:tab w:val="left" w:pos="1134"/>
        </w:tabs>
        <w:ind w:firstLine="567"/>
        <w:jc w:val="both"/>
        <w:rPr>
          <w:rFonts w:eastAsia="Arial Unicode MS"/>
          <w:sz w:val="26"/>
          <w:szCs w:val="26"/>
        </w:rPr>
      </w:pPr>
      <w:r w:rsidRPr="00CD6CF2">
        <w:rPr>
          <w:rFonts w:eastAsia="Arial Unicode MS"/>
          <w:sz w:val="26"/>
          <w:szCs w:val="26"/>
        </w:rPr>
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CD6CF2">
        <w:t xml:space="preserve"> </w:t>
      </w:r>
      <w:r w:rsidRPr="00CD6CF2">
        <w:rPr>
          <w:rFonts w:eastAsia="Arial Unicode MS"/>
          <w:sz w:val="26"/>
          <w:szCs w:val="26"/>
        </w:rPr>
        <w:t>в  202</w:t>
      </w:r>
      <w:r w:rsidR="009F0548" w:rsidRPr="00CD6CF2">
        <w:rPr>
          <w:rFonts w:eastAsia="Arial Unicode MS"/>
          <w:sz w:val="26"/>
          <w:szCs w:val="26"/>
        </w:rPr>
        <w:t>2</w:t>
      </w:r>
      <w:r w:rsidRPr="00CD6CF2">
        <w:rPr>
          <w:rFonts w:eastAsia="Arial Unicode MS"/>
          <w:sz w:val="26"/>
          <w:szCs w:val="26"/>
        </w:rPr>
        <w:t xml:space="preserve"> – 2023 гг. по </w:t>
      </w:r>
      <w:r w:rsidR="009F0548" w:rsidRPr="00CD6CF2">
        <w:rPr>
          <w:rFonts w:eastAsia="Arial Unicode MS"/>
          <w:sz w:val="26"/>
          <w:szCs w:val="26"/>
        </w:rPr>
        <w:t xml:space="preserve">42 754,6 </w:t>
      </w:r>
      <w:r w:rsidRPr="00CD6CF2">
        <w:rPr>
          <w:rFonts w:eastAsia="Arial Unicode MS"/>
          <w:sz w:val="26"/>
          <w:szCs w:val="26"/>
        </w:rPr>
        <w:t>тыс. руб.</w:t>
      </w:r>
      <w:r w:rsidR="00EC6CA0" w:rsidRPr="00CD6CF2">
        <w:rPr>
          <w:rFonts w:eastAsia="Arial Unicode MS"/>
          <w:sz w:val="26"/>
          <w:szCs w:val="26"/>
        </w:rPr>
        <w:t xml:space="preserve"> ежегодно</w:t>
      </w:r>
      <w:r w:rsidRPr="00CD6CF2">
        <w:rPr>
          <w:rFonts w:eastAsia="Arial Unicode MS"/>
          <w:sz w:val="26"/>
          <w:szCs w:val="26"/>
        </w:rPr>
        <w:t>;</w:t>
      </w:r>
      <w:r w:rsidR="00A9103C" w:rsidRPr="00CD6CF2">
        <w:rPr>
          <w:rFonts w:eastAsia="Arial Unicode MS"/>
          <w:sz w:val="26"/>
          <w:szCs w:val="26"/>
        </w:rPr>
        <w:t xml:space="preserve"> на 2024 год – 43 744,9 тыс. руб.</w:t>
      </w:r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CD6CF2">
        <w:rPr>
          <w:rFonts w:ascii="Times New Roman" w:eastAsia="Arial Unicode MS" w:hAnsi="Times New Roman" w:cs="Times New Roman"/>
          <w:sz w:val="26"/>
          <w:szCs w:val="26"/>
        </w:rPr>
        <w:t>организация бесплатного горячего питания обучающихся, получающих начальное об</w:t>
      </w:r>
      <w:r w:rsidR="009F0548" w:rsidRPr="00CD6CF2">
        <w:rPr>
          <w:rFonts w:ascii="Times New Roman" w:eastAsia="Arial Unicode MS" w:hAnsi="Times New Roman" w:cs="Times New Roman"/>
          <w:sz w:val="26"/>
          <w:szCs w:val="26"/>
        </w:rPr>
        <w:t xml:space="preserve">щее образование в 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>образовательных организациях в  202</w:t>
      </w:r>
      <w:r w:rsidR="009F0548" w:rsidRPr="00CD6CF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955BC3">
        <w:rPr>
          <w:rFonts w:ascii="Times New Roman" w:eastAsia="Arial Unicode MS" w:hAnsi="Times New Roman" w:cs="Times New Roman"/>
          <w:sz w:val="26"/>
          <w:szCs w:val="26"/>
        </w:rPr>
        <w:t xml:space="preserve">          </w:t>
      </w:r>
      <w:r w:rsidR="00A9103C" w:rsidRPr="00CD6CF2">
        <w:rPr>
          <w:rFonts w:ascii="Times New Roman" w:eastAsia="Arial Unicode MS" w:hAnsi="Times New Roman" w:cs="Times New Roman"/>
          <w:sz w:val="26"/>
          <w:szCs w:val="26"/>
        </w:rPr>
        <w:t>29 656,8</w:t>
      </w:r>
      <w:r w:rsidR="009F0548" w:rsidRPr="00CD6CF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>тыс. руб., в 202</w:t>
      </w:r>
      <w:r w:rsidR="009F0548" w:rsidRPr="00CD6CF2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A9103C" w:rsidRPr="00CD6CF2">
        <w:rPr>
          <w:rFonts w:ascii="Times New Roman" w:eastAsia="Arial Unicode MS" w:hAnsi="Times New Roman" w:cs="Times New Roman"/>
          <w:sz w:val="26"/>
          <w:szCs w:val="26"/>
        </w:rPr>
        <w:t>28 235,7</w:t>
      </w:r>
      <w:r w:rsidR="009F0548" w:rsidRPr="00CD6CF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>тыс. руб., в 202</w:t>
      </w:r>
      <w:r w:rsidR="009F0548" w:rsidRPr="00CD6CF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A9103C" w:rsidRPr="00CD6CF2">
        <w:rPr>
          <w:rFonts w:ascii="Times New Roman" w:eastAsia="Arial Unicode MS" w:hAnsi="Times New Roman" w:cs="Times New Roman"/>
          <w:sz w:val="26"/>
          <w:szCs w:val="26"/>
        </w:rPr>
        <w:t>29 015,2</w:t>
      </w:r>
      <w:r w:rsidR="009F0548" w:rsidRPr="00CD6CF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CD6CF2">
        <w:rPr>
          <w:rFonts w:ascii="Times New Roman" w:eastAsia="Arial Unicode MS" w:hAnsi="Times New Roman" w:cs="Times New Roman"/>
          <w:sz w:val="26"/>
          <w:szCs w:val="26"/>
        </w:rPr>
        <w:t>тыс. руб.;</w:t>
      </w:r>
      <w:proofErr w:type="gramEnd"/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ab/>
      </w:r>
      <w:r w:rsidRPr="00C55102">
        <w:rPr>
          <w:rFonts w:ascii="Times New Roman" w:hAnsi="Times New Roman" w:cs="Times New Roman"/>
          <w:sz w:val="26"/>
          <w:szCs w:val="26"/>
        </w:rPr>
        <w:t xml:space="preserve">проект «Финансовая поддержка одарённых детей Печоры» с объемом расходов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в 202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 xml:space="preserve">году – 700,0 тыс. руб., в 2023 - 2024  годах – 615,0 тыс. руб.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ежегодно; </w:t>
      </w:r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proofErr w:type="spellStart"/>
      <w:r w:rsidRPr="00C55102">
        <w:rPr>
          <w:rFonts w:ascii="Times New Roman" w:eastAsia="Arial Unicode MS" w:hAnsi="Times New Roman" w:cs="Times New Roman"/>
          <w:sz w:val="26"/>
          <w:szCs w:val="26"/>
        </w:rPr>
        <w:t>софинансирование</w:t>
      </w:r>
      <w:proofErr w:type="spellEnd"/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</w:r>
      <w:r w:rsidRPr="00C55102">
        <w:t xml:space="preserve"> </w:t>
      </w:r>
      <w:r w:rsidR="00D55F06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 202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D55F06" w:rsidRPr="00C55102">
        <w:rPr>
          <w:rFonts w:ascii="Times New Roman" w:eastAsia="Arial Unicode MS" w:hAnsi="Times New Roman" w:cs="Times New Roman"/>
          <w:sz w:val="26"/>
          <w:szCs w:val="26"/>
        </w:rPr>
        <w:t xml:space="preserve">ы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– 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 xml:space="preserve">9 941,9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 ежегодно;</w:t>
      </w:r>
    </w:p>
    <w:p w:rsidR="00E13A5E" w:rsidRPr="00C55102" w:rsidRDefault="00E13A5E" w:rsidP="00E13A5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>обеспечение персонифицированного финансирования дополнительного образования детей на 202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годы в сумме 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 xml:space="preserve">6 915,1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тыс. руб. ежегодно;</w:t>
      </w:r>
    </w:p>
    <w:p w:rsidR="004D3339" w:rsidRPr="00C55102" w:rsidRDefault="004D3339" w:rsidP="00E13A5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eastAsia="Arial Unicode MS" w:hAnsi="Times New Roman" w:cs="Times New Roman"/>
          <w:sz w:val="26"/>
          <w:szCs w:val="26"/>
        </w:rPr>
        <w:t>осуществление информационного обеспечения государственной молодёжной политики муниципального района «Печора»</w:t>
      </w:r>
      <w:r w:rsidRPr="00C55102">
        <w:t xml:space="preserve"> 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>на 2022 – 2024 годы в сумме 50,0 тыс. руб. ежегодно;</w:t>
      </w:r>
    </w:p>
    <w:p w:rsidR="004D3339" w:rsidRPr="00C55102" w:rsidRDefault="00E13A5E" w:rsidP="004D3339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военно–патриотическое воспитание молодёжи допризывного возраста с объемом расходов </w:t>
      </w:r>
      <w:r w:rsidR="004D3339" w:rsidRPr="00C55102">
        <w:rPr>
          <w:rFonts w:ascii="Times New Roman" w:eastAsia="Arial Unicode MS" w:hAnsi="Times New Roman" w:cs="Times New Roman"/>
          <w:sz w:val="26"/>
          <w:szCs w:val="26"/>
        </w:rPr>
        <w:t xml:space="preserve">в 2022 году – 200,0 тыс. руб., в 2023 - 2024  годах – 165,0 тыс. руб. ежегодно; </w:t>
      </w:r>
      <w:r w:rsidRPr="00C5510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13A5E" w:rsidRPr="00C55102" w:rsidRDefault="00E13A5E" w:rsidP="004D3339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стимулирование активного участия молодёжи в общественной жизни и профилактика негативных тенденций в молодёжной среде с объемом расходов </w:t>
      </w:r>
      <w:r w:rsidR="00D55F06" w:rsidRPr="00C55102">
        <w:rPr>
          <w:rFonts w:ascii="Times New Roman" w:eastAsia="Arial Unicode MS" w:hAnsi="Times New Roman" w:cs="Times New Roman"/>
          <w:sz w:val="26"/>
          <w:szCs w:val="26"/>
        </w:rPr>
        <w:t>на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202</w:t>
      </w:r>
      <w:r w:rsidR="000F07D5" w:rsidRPr="00C5510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F07D5" w:rsidRPr="00C55102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C55102">
        <w:rPr>
          <w:rFonts w:ascii="Times New Roman" w:eastAsia="Arial Unicode MS" w:hAnsi="Times New Roman" w:cs="Times New Roman"/>
          <w:sz w:val="26"/>
          <w:szCs w:val="26"/>
        </w:rPr>
        <w:t xml:space="preserve"> годы  – 100,0 тыс. руб. ежегодно;</w:t>
      </w:r>
    </w:p>
    <w:p w:rsidR="00AA555B" w:rsidRPr="00041B60" w:rsidRDefault="00E13A5E" w:rsidP="00AA555B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5510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D6CF2">
        <w:rPr>
          <w:rFonts w:ascii="Times New Roman" w:hAnsi="Times New Roman" w:cs="Times New Roman"/>
          <w:sz w:val="26"/>
          <w:szCs w:val="26"/>
        </w:rPr>
        <w:t>мероприятия по проведению оздоровительной кампании детей и трудоустройству подростков на 202</w:t>
      </w:r>
      <w:r w:rsidR="00F2579F" w:rsidRPr="00CD6CF2">
        <w:rPr>
          <w:rFonts w:ascii="Times New Roman" w:hAnsi="Times New Roman" w:cs="Times New Roman"/>
          <w:sz w:val="26"/>
          <w:szCs w:val="26"/>
        </w:rPr>
        <w:t>2</w:t>
      </w:r>
      <w:r w:rsidRPr="00CD6CF2">
        <w:rPr>
          <w:rFonts w:ascii="Times New Roman" w:hAnsi="Times New Roman" w:cs="Times New Roman"/>
          <w:sz w:val="26"/>
          <w:szCs w:val="26"/>
        </w:rPr>
        <w:t>-202</w:t>
      </w:r>
      <w:r w:rsidR="00F2579F" w:rsidRPr="00CD6CF2">
        <w:rPr>
          <w:rFonts w:ascii="Times New Roman" w:hAnsi="Times New Roman" w:cs="Times New Roman"/>
          <w:sz w:val="26"/>
          <w:szCs w:val="26"/>
        </w:rPr>
        <w:t>4</w:t>
      </w:r>
      <w:r w:rsidRPr="00CD6CF2">
        <w:rPr>
          <w:rFonts w:ascii="Times New Roman" w:hAnsi="Times New Roman" w:cs="Times New Roman"/>
          <w:sz w:val="26"/>
          <w:szCs w:val="26"/>
        </w:rPr>
        <w:t xml:space="preserve"> год  </w:t>
      </w:r>
      <w:r w:rsidR="00A9103C" w:rsidRPr="00CD6CF2">
        <w:rPr>
          <w:rFonts w:ascii="Times New Roman" w:hAnsi="Times New Roman" w:cs="Times New Roman"/>
          <w:sz w:val="26"/>
          <w:szCs w:val="26"/>
        </w:rPr>
        <w:t xml:space="preserve">5 256,3 </w:t>
      </w:r>
      <w:r w:rsidRPr="00CD6CF2">
        <w:rPr>
          <w:rFonts w:ascii="Times New Roman" w:hAnsi="Times New Roman" w:cs="Times New Roman"/>
          <w:sz w:val="26"/>
          <w:szCs w:val="26"/>
        </w:rPr>
        <w:t>тыс. руб. ежегодно;</w:t>
      </w:r>
      <w:r w:rsidRPr="00C55102">
        <w:rPr>
          <w:rFonts w:ascii="Times New Roman" w:hAnsi="Times New Roman" w:cs="Times New Roman"/>
          <w:sz w:val="26"/>
          <w:szCs w:val="26"/>
        </w:rPr>
        <w:tab/>
      </w:r>
      <w:r w:rsidRPr="00956E49">
        <w:rPr>
          <w:rFonts w:ascii="Times New Roman" w:hAnsi="Times New Roman" w:cs="Times New Roman"/>
          <w:sz w:val="26"/>
          <w:szCs w:val="26"/>
        </w:rPr>
        <w:tab/>
      </w:r>
      <w:r w:rsidRPr="00AC0F7F">
        <w:rPr>
          <w:rFonts w:ascii="Times New Roman" w:hAnsi="Times New Roman" w:cs="Times New Roman"/>
          <w:sz w:val="26"/>
          <w:szCs w:val="26"/>
        </w:rPr>
        <w:tab/>
      </w:r>
      <w:r w:rsidRPr="0028188D">
        <w:rPr>
          <w:rFonts w:ascii="Times New Roman" w:hAnsi="Times New Roman" w:cs="Times New Roman"/>
          <w:sz w:val="26"/>
          <w:szCs w:val="26"/>
        </w:rPr>
        <w:t>руководство и управление в сфере установленных функций органов местного самоуправления с объемом расходов в 202</w:t>
      </w:r>
      <w:r w:rsidR="00F2579F" w:rsidRPr="0028188D">
        <w:rPr>
          <w:rFonts w:ascii="Times New Roman" w:hAnsi="Times New Roman" w:cs="Times New Roman"/>
          <w:sz w:val="26"/>
          <w:szCs w:val="26"/>
        </w:rPr>
        <w:t>2</w:t>
      </w:r>
      <w:r w:rsidRPr="0028188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2579F" w:rsidRPr="0028188D">
        <w:rPr>
          <w:rFonts w:ascii="Times New Roman" w:hAnsi="Times New Roman" w:cs="Times New Roman"/>
          <w:sz w:val="26"/>
          <w:szCs w:val="26"/>
        </w:rPr>
        <w:t xml:space="preserve">41 599,5 </w:t>
      </w:r>
      <w:r w:rsidRPr="0028188D">
        <w:rPr>
          <w:rFonts w:ascii="Times New Roman" w:hAnsi="Times New Roman" w:cs="Times New Roman"/>
          <w:sz w:val="26"/>
          <w:szCs w:val="26"/>
        </w:rPr>
        <w:t xml:space="preserve">тыс. руб., </w:t>
      </w:r>
      <w:r w:rsidR="00AA555B" w:rsidRPr="0028188D">
        <w:rPr>
          <w:rFonts w:ascii="Times New Roman" w:hAnsi="Times New Roman" w:cs="Times New Roman"/>
          <w:sz w:val="26"/>
          <w:szCs w:val="26"/>
        </w:rPr>
        <w:t>в 202</w:t>
      </w:r>
      <w:r w:rsidR="00F2579F" w:rsidRPr="0028188D">
        <w:rPr>
          <w:rFonts w:ascii="Times New Roman" w:hAnsi="Times New Roman" w:cs="Times New Roman"/>
          <w:sz w:val="26"/>
          <w:szCs w:val="26"/>
        </w:rPr>
        <w:t>3</w:t>
      </w:r>
      <w:r w:rsidR="00AA555B" w:rsidRPr="0028188D">
        <w:rPr>
          <w:rFonts w:ascii="Times New Roman" w:hAnsi="Times New Roman" w:cs="Times New Roman"/>
          <w:sz w:val="26"/>
          <w:szCs w:val="26"/>
        </w:rPr>
        <w:t xml:space="preserve"> – </w:t>
      </w:r>
      <w:r w:rsidR="00624506" w:rsidRPr="0028188D">
        <w:rPr>
          <w:rFonts w:ascii="Times New Roman" w:hAnsi="Times New Roman" w:cs="Times New Roman"/>
          <w:sz w:val="26"/>
          <w:szCs w:val="26"/>
        </w:rPr>
        <w:t>2024 годах по 33 014,6 тыс. руб. ежегодно</w:t>
      </w:r>
      <w:r w:rsidR="00AA555B" w:rsidRPr="0028188D">
        <w:rPr>
          <w:rFonts w:ascii="Times New Roman" w:hAnsi="Times New Roman" w:cs="Times New Roman"/>
          <w:sz w:val="26"/>
          <w:szCs w:val="26"/>
        </w:rPr>
        <w:t>;</w:t>
      </w:r>
    </w:p>
    <w:p w:rsidR="00E13A5E" w:rsidRPr="00AC0F7F" w:rsidRDefault="00E13A5E" w:rsidP="00AA555B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F7F">
        <w:rPr>
          <w:rFonts w:ascii="Times New Roman" w:hAnsi="Times New Roman" w:cs="Times New Roman"/>
          <w:sz w:val="26"/>
          <w:szCs w:val="26"/>
        </w:rPr>
        <w:t xml:space="preserve">осуществление государственных полномочий Республики Коми, предусмотренных пунктами 11 и 12 статьи 1 Закона Республики Коми «О </w:t>
      </w:r>
      <w:r w:rsidRPr="00AC0F7F">
        <w:rPr>
          <w:rFonts w:ascii="Times New Roman" w:hAnsi="Times New Roman" w:cs="Times New Roman"/>
          <w:sz w:val="26"/>
          <w:szCs w:val="26"/>
        </w:rPr>
        <w:lastRenderedPageBreak/>
        <w:t xml:space="preserve">наделении органов местного самоуправления в Республике Коми отдельными государственными полномочиями Республики Коми» </w:t>
      </w:r>
      <w:r w:rsidR="00916885" w:rsidRPr="00AC0F7F">
        <w:rPr>
          <w:rFonts w:ascii="Times New Roman" w:hAnsi="Times New Roman" w:cs="Times New Roman"/>
          <w:sz w:val="26"/>
          <w:szCs w:val="26"/>
        </w:rPr>
        <w:t xml:space="preserve">в 2022 году – 9 123,9 тыс. руб., </w:t>
      </w:r>
      <w:r w:rsidR="00853A96" w:rsidRPr="00AC0F7F">
        <w:rPr>
          <w:rFonts w:ascii="Times New Roman" w:hAnsi="Times New Roman" w:cs="Times New Roman"/>
          <w:sz w:val="26"/>
          <w:szCs w:val="26"/>
        </w:rPr>
        <w:t>на</w:t>
      </w:r>
      <w:r w:rsidRPr="00AC0F7F">
        <w:rPr>
          <w:rFonts w:ascii="Times New Roman" w:hAnsi="Times New Roman" w:cs="Times New Roman"/>
          <w:sz w:val="26"/>
          <w:szCs w:val="26"/>
        </w:rPr>
        <w:t xml:space="preserve"> 202</w:t>
      </w:r>
      <w:r w:rsidR="00916885" w:rsidRPr="00AC0F7F">
        <w:rPr>
          <w:rFonts w:ascii="Times New Roman" w:hAnsi="Times New Roman" w:cs="Times New Roman"/>
          <w:sz w:val="26"/>
          <w:szCs w:val="26"/>
        </w:rPr>
        <w:t>3</w:t>
      </w:r>
      <w:r w:rsidRPr="00AC0F7F">
        <w:rPr>
          <w:rFonts w:ascii="Times New Roman" w:hAnsi="Times New Roman" w:cs="Times New Roman"/>
          <w:sz w:val="26"/>
          <w:szCs w:val="26"/>
        </w:rPr>
        <w:t xml:space="preserve"> – 202</w:t>
      </w:r>
      <w:r w:rsidR="00916885" w:rsidRPr="00AC0F7F">
        <w:rPr>
          <w:rFonts w:ascii="Times New Roman" w:hAnsi="Times New Roman" w:cs="Times New Roman"/>
          <w:sz w:val="26"/>
          <w:szCs w:val="26"/>
        </w:rPr>
        <w:t>4</w:t>
      </w:r>
      <w:r w:rsidRPr="00AC0F7F">
        <w:rPr>
          <w:rFonts w:ascii="Times New Roman" w:hAnsi="Times New Roman" w:cs="Times New Roman"/>
          <w:sz w:val="26"/>
          <w:szCs w:val="26"/>
        </w:rPr>
        <w:t xml:space="preserve"> год</w:t>
      </w:r>
      <w:r w:rsidR="00853A96" w:rsidRPr="00AC0F7F">
        <w:rPr>
          <w:rFonts w:ascii="Times New Roman" w:hAnsi="Times New Roman" w:cs="Times New Roman"/>
          <w:sz w:val="26"/>
          <w:szCs w:val="26"/>
        </w:rPr>
        <w:t>ы</w:t>
      </w:r>
      <w:r w:rsidRPr="00AC0F7F">
        <w:rPr>
          <w:rFonts w:ascii="Times New Roman" w:hAnsi="Times New Roman" w:cs="Times New Roman"/>
          <w:sz w:val="26"/>
          <w:szCs w:val="26"/>
        </w:rPr>
        <w:t xml:space="preserve"> – </w:t>
      </w:r>
      <w:r w:rsidR="00916885" w:rsidRPr="00AC0F7F">
        <w:rPr>
          <w:rFonts w:ascii="Times New Roman" w:hAnsi="Times New Roman" w:cs="Times New Roman"/>
          <w:sz w:val="26"/>
          <w:szCs w:val="26"/>
        </w:rPr>
        <w:t xml:space="preserve">9 383,0 </w:t>
      </w:r>
      <w:r w:rsidRPr="00AC0F7F">
        <w:rPr>
          <w:rFonts w:ascii="Times New Roman" w:hAnsi="Times New Roman" w:cs="Times New Roman"/>
          <w:sz w:val="26"/>
          <w:szCs w:val="26"/>
        </w:rPr>
        <w:t>тыс. руб. ежегодно;</w:t>
      </w:r>
    </w:p>
    <w:p w:rsidR="00E13A5E" w:rsidRPr="0028188D" w:rsidRDefault="00E13A5E" w:rsidP="00E13A5E">
      <w:pPr>
        <w:pStyle w:val="a7"/>
        <w:spacing w:line="240" w:lineRule="auto"/>
        <w:ind w:left="0" w:firstLine="567"/>
        <w:jc w:val="both"/>
        <w:rPr>
          <w:b/>
          <w:sz w:val="26"/>
          <w:szCs w:val="26"/>
        </w:rPr>
      </w:pPr>
      <w:r w:rsidRPr="0028188D">
        <w:rPr>
          <w:rFonts w:ascii="Times New Roman" w:hAnsi="Times New Roman" w:cs="Times New Roman"/>
          <w:sz w:val="26"/>
          <w:szCs w:val="26"/>
        </w:rPr>
        <w:t>обеспечение деятельности (оказания услуг) подведомственных казённых учреждений с объемом расходов</w:t>
      </w:r>
      <w:r w:rsidR="00624506" w:rsidRPr="0028188D">
        <w:rPr>
          <w:rFonts w:ascii="Times New Roman" w:hAnsi="Times New Roman" w:cs="Times New Roman"/>
          <w:sz w:val="26"/>
          <w:szCs w:val="26"/>
        </w:rPr>
        <w:t xml:space="preserve"> в 2022 году – 33 215,1 тыс. руб., в 2023 – 2024 годах по 27 557,0 </w:t>
      </w:r>
      <w:r w:rsidR="00041B60" w:rsidRPr="0028188D">
        <w:rPr>
          <w:rFonts w:ascii="Times New Roman" w:hAnsi="Times New Roman" w:cs="Times New Roman"/>
          <w:sz w:val="26"/>
          <w:szCs w:val="26"/>
        </w:rPr>
        <w:t>тыс. руб. ежегодно.</w:t>
      </w:r>
    </w:p>
    <w:p w:rsidR="00FF2A53" w:rsidRPr="00956E49" w:rsidRDefault="00FF2A53" w:rsidP="00FF2A53">
      <w:pPr>
        <w:ind w:firstLine="567"/>
        <w:jc w:val="both"/>
        <w:rPr>
          <w:b/>
          <w:sz w:val="18"/>
          <w:szCs w:val="18"/>
        </w:rPr>
      </w:pPr>
      <w:r w:rsidRPr="00956E49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851"/>
        <w:gridCol w:w="850"/>
        <w:gridCol w:w="709"/>
      </w:tblGrid>
      <w:tr w:rsidR="00FF2A53" w:rsidRPr="00956E49" w:rsidTr="00D56267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956E49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956E49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AC0F7F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202</w:t>
            </w:r>
            <w:r w:rsidR="004E0478" w:rsidRPr="00AC0F7F">
              <w:rPr>
                <w:sz w:val="22"/>
                <w:szCs w:val="22"/>
              </w:rPr>
              <w:t>2</w:t>
            </w:r>
          </w:p>
          <w:p w:rsidR="00FF2A53" w:rsidRPr="00AC0F7F" w:rsidRDefault="00FF2A53" w:rsidP="00D562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AC0F7F" w:rsidRDefault="00FF2A53" w:rsidP="004E04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202</w:t>
            </w:r>
            <w:r w:rsidR="004E0478" w:rsidRPr="00AC0F7F">
              <w:rPr>
                <w:sz w:val="22"/>
                <w:szCs w:val="22"/>
              </w:rPr>
              <w:t>3</w:t>
            </w:r>
            <w:r w:rsidRPr="00AC0F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AC0F7F" w:rsidRDefault="00FF2A53" w:rsidP="004E04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202</w:t>
            </w:r>
            <w:r w:rsidR="004E0478" w:rsidRPr="00AC0F7F">
              <w:rPr>
                <w:sz w:val="22"/>
                <w:szCs w:val="22"/>
              </w:rPr>
              <w:t>4</w:t>
            </w:r>
            <w:r w:rsidRPr="00AC0F7F">
              <w:rPr>
                <w:sz w:val="22"/>
                <w:szCs w:val="22"/>
              </w:rPr>
              <w:t xml:space="preserve"> год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82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rFonts w:cs="Arial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3</w:t>
            </w:r>
          </w:p>
        </w:tc>
      </w:tr>
      <w:tr w:rsidR="00FF2A53" w:rsidRPr="00956E49" w:rsidTr="00D56267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</w:t>
            </w:r>
          </w:p>
        </w:tc>
      </w:tr>
      <w:tr w:rsidR="00FF2A53" w:rsidRPr="00956E49" w:rsidTr="00D56267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21,7</w:t>
            </w:r>
          </w:p>
        </w:tc>
      </w:tr>
      <w:tr w:rsidR="00FF2A53" w:rsidRPr="00956E49" w:rsidTr="00D56267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both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3" w:rsidRPr="00956E49" w:rsidRDefault="00FF2A53" w:rsidP="00D56267">
            <w:pPr>
              <w:jc w:val="center"/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17</w:t>
            </w:r>
          </w:p>
        </w:tc>
      </w:tr>
      <w:tr w:rsidR="00FF2A53" w:rsidRPr="00956E49" w:rsidTr="00D56267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15,6</w:t>
            </w:r>
          </w:p>
        </w:tc>
      </w:tr>
      <w:tr w:rsidR="00FF2A53" w:rsidRPr="00956E49" w:rsidTr="00D56267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956E49" w:rsidRDefault="00FF2A53" w:rsidP="00D56267">
            <w:pPr>
              <w:jc w:val="center"/>
              <w:rPr>
                <w:sz w:val="22"/>
                <w:szCs w:val="22"/>
              </w:rPr>
            </w:pPr>
            <w:r w:rsidRPr="00956E49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AC0F7F" w:rsidRDefault="00FF2A53" w:rsidP="00D56267">
            <w:pPr>
              <w:jc w:val="center"/>
              <w:rPr>
                <w:sz w:val="22"/>
                <w:szCs w:val="22"/>
              </w:rPr>
            </w:pPr>
            <w:r w:rsidRPr="00AC0F7F">
              <w:rPr>
                <w:sz w:val="22"/>
                <w:szCs w:val="22"/>
              </w:rPr>
              <w:t>2523</w:t>
            </w:r>
          </w:p>
        </w:tc>
      </w:tr>
    </w:tbl>
    <w:p w:rsidR="00FF2A53" w:rsidRPr="003C1819" w:rsidRDefault="00FF2A53" w:rsidP="00FF2A53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961AA8" w:rsidRPr="0028188D" w:rsidRDefault="00961AA8" w:rsidP="00961AA8">
      <w:pPr>
        <w:ind w:firstLine="284"/>
        <w:jc w:val="center"/>
        <w:rPr>
          <w:b/>
          <w:sz w:val="26"/>
          <w:szCs w:val="26"/>
          <w:u w:val="single"/>
        </w:rPr>
      </w:pPr>
      <w:r w:rsidRPr="0028188D">
        <w:rPr>
          <w:b/>
          <w:sz w:val="26"/>
          <w:szCs w:val="26"/>
          <w:u w:val="single"/>
        </w:rPr>
        <w:t>Муниципальная  программа «Развитие культуры и туризма на территории»</w:t>
      </w:r>
    </w:p>
    <w:p w:rsidR="00961AA8" w:rsidRPr="0028188D" w:rsidRDefault="00961AA8" w:rsidP="00961AA8">
      <w:pPr>
        <w:ind w:firstLine="567"/>
        <w:jc w:val="center"/>
        <w:rPr>
          <w:b/>
          <w:sz w:val="26"/>
          <w:szCs w:val="26"/>
          <w:u w:val="single"/>
        </w:rPr>
      </w:pPr>
    </w:p>
    <w:p w:rsidR="00961AA8" w:rsidRPr="0028188D" w:rsidRDefault="00961AA8" w:rsidP="00961AA8">
      <w:pPr>
        <w:ind w:firstLine="284"/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</w:t>
      </w:r>
      <w:r w:rsidRPr="0028188D">
        <w:rPr>
          <w:b/>
          <w:sz w:val="26"/>
          <w:szCs w:val="26"/>
        </w:rPr>
        <w:t>Ответственный исполнитель муниципальной программы</w:t>
      </w:r>
      <w:r w:rsidRPr="0028188D">
        <w:rPr>
          <w:sz w:val="26"/>
          <w:szCs w:val="26"/>
        </w:rPr>
        <w:t xml:space="preserve"> – Управление культуры и туризма муниципального района «Печора».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b/>
          <w:sz w:val="26"/>
          <w:szCs w:val="26"/>
        </w:rPr>
        <w:t xml:space="preserve">       Цель муниципальной программы </w:t>
      </w:r>
      <w:r w:rsidRPr="0028188D">
        <w:rPr>
          <w:sz w:val="26"/>
          <w:szCs w:val="26"/>
        </w:rPr>
        <w:t>– развитие культурного потенциала МО МР «Печора»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 и въездного туризма на территории МО МР «Печора» и приобщение граждан к культурному наследию.</w:t>
      </w:r>
    </w:p>
    <w:p w:rsidR="00961AA8" w:rsidRPr="0028188D" w:rsidRDefault="00961AA8" w:rsidP="00961AA8">
      <w:pPr>
        <w:ind w:firstLine="284"/>
        <w:jc w:val="both"/>
        <w:rPr>
          <w:b/>
          <w:sz w:val="26"/>
          <w:szCs w:val="26"/>
        </w:rPr>
      </w:pPr>
      <w:r w:rsidRPr="0028188D">
        <w:rPr>
          <w:b/>
          <w:sz w:val="26"/>
          <w:szCs w:val="26"/>
        </w:rPr>
        <w:lastRenderedPageBreak/>
        <w:t xml:space="preserve">   Наиболее значимыми основными мероприятиями муниципальной программы являются: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библиотеками</w:t>
      </w:r>
      <w:r w:rsidRPr="0028188D">
        <w:rPr>
          <w:szCs w:val="28"/>
        </w:rPr>
        <w:t xml:space="preserve"> </w:t>
      </w:r>
      <w:r w:rsidRPr="0028188D">
        <w:rPr>
          <w:sz w:val="26"/>
          <w:szCs w:val="26"/>
        </w:rPr>
        <w:t>с объемом расходов  в 2022 году – 22</w:t>
      </w:r>
      <w:r w:rsidR="00F8261C">
        <w:rPr>
          <w:sz w:val="26"/>
          <w:szCs w:val="26"/>
        </w:rPr>
        <w:t> 846,2</w:t>
      </w:r>
      <w:r w:rsidRPr="0028188D">
        <w:rPr>
          <w:sz w:val="26"/>
          <w:szCs w:val="26"/>
        </w:rPr>
        <w:t xml:space="preserve"> тыс. руб., в 2023 году – 22 971,1 тыс. руб., в 2024 году – 23 750,0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субсидии на </w:t>
      </w:r>
      <w:proofErr w:type="spellStart"/>
      <w:r w:rsidRPr="0028188D">
        <w:rPr>
          <w:sz w:val="26"/>
          <w:szCs w:val="26"/>
        </w:rPr>
        <w:t>софинансирование</w:t>
      </w:r>
      <w:proofErr w:type="spellEnd"/>
      <w:r w:rsidRPr="0028188D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 с объемом расходов в 2022 – 2024 годах по 40 045,5 тыс. рублей ежегодно;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оплата муниципальными учреждениями расходов по коммунальным услугам с объемом расходов в 2022 – 2024 годах по 268,6 тыс. руб., ежегодно;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поддержка отрасли культуры с объемом расходов в 2022 году – </w:t>
      </w:r>
      <w:r w:rsidR="00F8261C">
        <w:rPr>
          <w:sz w:val="26"/>
          <w:szCs w:val="26"/>
        </w:rPr>
        <w:t>575,1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укрепление материально</w:t>
      </w:r>
      <w:r w:rsidRPr="0028188D">
        <w:rPr>
          <w:b/>
          <w:sz w:val="26"/>
          <w:szCs w:val="26"/>
        </w:rPr>
        <w:t>-</w:t>
      </w:r>
      <w:r w:rsidRPr="0028188D">
        <w:rPr>
          <w:sz w:val="26"/>
          <w:szCs w:val="26"/>
        </w:rPr>
        <w:t xml:space="preserve">технической базы муниципальных учреждений сферы культуры с объемом расходов в 2022 году – </w:t>
      </w:r>
      <w:r w:rsidR="00C157DF">
        <w:rPr>
          <w:sz w:val="26"/>
          <w:szCs w:val="26"/>
        </w:rPr>
        <w:t>5 369,3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реализация народных проектов в сфере культуры, прошедших отбор в рамках проекта «Народный бюджет» с объемом расходов в 2022 году – 1 413,1 тыс. руб.;</w:t>
      </w:r>
    </w:p>
    <w:p w:rsidR="00961AA8" w:rsidRPr="0028188D" w:rsidRDefault="00961AA8" w:rsidP="00961AA8">
      <w:pPr>
        <w:ind w:firstLine="567"/>
        <w:jc w:val="both"/>
        <w:rPr>
          <w:sz w:val="26"/>
          <w:szCs w:val="26"/>
        </w:rPr>
      </w:pPr>
      <w:r w:rsidRPr="0028188D">
        <w:rPr>
          <w:sz w:val="26"/>
          <w:szCs w:val="26"/>
        </w:rPr>
        <w:t>реализация народных проектов, прошедших отбор в рамках проекта «Народный бюджет», в области этнокультурного развития народов проживающих на территории Республики Коми в 2022 году – 81,0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учреждениями культурно–досугового  типа с объемом расходов в 2022 году – 50</w:t>
      </w:r>
      <w:r w:rsidR="001111E7">
        <w:rPr>
          <w:sz w:val="26"/>
          <w:szCs w:val="26"/>
        </w:rPr>
        <w:t xml:space="preserve"> 521,4 </w:t>
      </w:r>
      <w:r w:rsidRPr="0028188D">
        <w:rPr>
          <w:sz w:val="26"/>
          <w:szCs w:val="26"/>
        </w:rPr>
        <w:t>тыс. руб., в 2023 году – 50 932,1 тыс. руб., в 2024 году – 52 766,0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учреждениями дополнительного образования детей в области искусств с объемом расходов в 2022 году – 24 022,2 тыс. руб., в 2023 году – 24 465,8 тыс. руб., в 2024 году – 25 338,3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</w:t>
      </w:r>
      <w:proofErr w:type="spellStart"/>
      <w:r w:rsidRPr="0028188D">
        <w:rPr>
          <w:sz w:val="26"/>
          <w:szCs w:val="26"/>
        </w:rPr>
        <w:t>софинансирование</w:t>
      </w:r>
      <w:proofErr w:type="spellEnd"/>
      <w:r w:rsidRPr="0028188D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 с объемом расходов в 2022 – 2024 годах по 9 554,4 тыс. рублей ежегодно;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кадровое обеспечение, повышение квалификации с объемом расходов в 2022 –20,0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обеспечение функций муниципальных органов с объемом расходов в 2022 году - 11 009,6 тыс. руб.,</w:t>
      </w:r>
      <w:r w:rsidRPr="0028188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8188D">
        <w:rPr>
          <w:sz w:val="26"/>
          <w:szCs w:val="26"/>
        </w:rPr>
        <w:t>в 2023 - 2024 годах по 8 396,3 тыс. руб. ежегодно;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обеспечение деятельности (оказание услуг) муниципальных учреждений с объемом расходов в 2022 году - 9 300,9 тыс. руб., в 2023 - 2024 годах по 7 020,5 тыс. руб. ежегодно.</w:t>
      </w:r>
    </w:p>
    <w:p w:rsidR="003F6F16" w:rsidRPr="003F6F16" w:rsidRDefault="003F6F16" w:rsidP="003F6F16">
      <w:pPr>
        <w:jc w:val="both"/>
        <w:rPr>
          <w:b/>
          <w:sz w:val="18"/>
          <w:szCs w:val="18"/>
        </w:rPr>
      </w:pPr>
      <w:r w:rsidRPr="003F6F16">
        <w:rPr>
          <w:b/>
          <w:sz w:val="26"/>
          <w:szCs w:val="26"/>
        </w:rPr>
        <w:t xml:space="preserve">   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6"/>
        <w:gridCol w:w="863"/>
        <w:gridCol w:w="709"/>
        <w:gridCol w:w="850"/>
        <w:gridCol w:w="851"/>
      </w:tblGrid>
      <w:tr w:rsidR="003F6F16" w:rsidRPr="003F6F16" w:rsidTr="00AD5F1B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ед</w:t>
            </w:r>
            <w:proofErr w:type="gramStart"/>
            <w:r w:rsidRPr="003945A5">
              <w:rPr>
                <w:sz w:val="22"/>
                <w:szCs w:val="22"/>
              </w:rPr>
              <w:t>.и</w:t>
            </w:r>
            <w:proofErr w:type="gramEnd"/>
            <w:r w:rsidRPr="003945A5">
              <w:rPr>
                <w:sz w:val="22"/>
                <w:szCs w:val="22"/>
              </w:rPr>
              <w:t>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Значение показателей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2024 год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в год (процентов от общей численности населения МО МР «Печора»)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115,0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120,0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125,0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6" w:rsidRPr="003945A5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Рост посещений учреждений культуры населением МО МР «Печора» в год к уровню 2018 года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Уровень удовлетворенности населения МО МР «Печора» качеством предоставления муниципальных услуг в сфере культуры в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18"/>
                <w:szCs w:val="18"/>
              </w:rPr>
            </w:pPr>
            <w:r w:rsidRPr="003945A5">
              <w:rPr>
                <w:rFonts w:eastAsia="Batang"/>
                <w:sz w:val="18"/>
                <w:szCs w:val="18"/>
              </w:rPr>
              <w:t xml:space="preserve">% от числа </w:t>
            </w:r>
            <w:proofErr w:type="gramStart"/>
            <w:r w:rsidRPr="003945A5">
              <w:rPr>
                <w:rFonts w:eastAsia="Batang"/>
                <w:sz w:val="18"/>
                <w:szCs w:val="18"/>
              </w:rPr>
              <w:t>опроше</w:t>
            </w:r>
            <w:r w:rsidRPr="003945A5">
              <w:rPr>
                <w:rFonts w:eastAsia="Batang"/>
                <w:sz w:val="18"/>
                <w:szCs w:val="18"/>
              </w:rPr>
              <w:lastRenderedPageBreak/>
              <w:t>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lastRenderedPageBreak/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76,0</w:t>
            </w: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lastRenderedPageBreak/>
              <w:t>Уровень фактической обеспеченности учреждениями культуры: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клубами и учреждениями клубного типа;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библиотеками;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парками культуры и отдыха.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</w:tr>
    </w:tbl>
    <w:p w:rsidR="003F6F16" w:rsidRPr="003F6F16" w:rsidRDefault="003F6F16" w:rsidP="003F6F16">
      <w:pPr>
        <w:jc w:val="both"/>
        <w:rPr>
          <w:sz w:val="26"/>
          <w:szCs w:val="26"/>
        </w:rPr>
      </w:pPr>
    </w:p>
    <w:p w:rsidR="003F6F16" w:rsidRPr="00B84A67" w:rsidRDefault="003F6F16" w:rsidP="003F6F16">
      <w:pPr>
        <w:ind w:firstLine="567"/>
        <w:jc w:val="center"/>
        <w:rPr>
          <w:b/>
          <w:sz w:val="26"/>
          <w:szCs w:val="26"/>
          <w:u w:val="single"/>
        </w:rPr>
      </w:pPr>
      <w:r w:rsidRPr="00B84A67">
        <w:rPr>
          <w:b/>
          <w:sz w:val="26"/>
          <w:szCs w:val="26"/>
          <w:u w:val="single"/>
        </w:rPr>
        <w:t>Муниципальная  программа «Развитие физической культуры и спорта»</w:t>
      </w:r>
    </w:p>
    <w:p w:rsidR="003F6F16" w:rsidRPr="00B84A67" w:rsidRDefault="003F6F16" w:rsidP="003F6F16">
      <w:pPr>
        <w:ind w:firstLine="567"/>
        <w:jc w:val="both"/>
        <w:rPr>
          <w:sz w:val="26"/>
          <w:szCs w:val="26"/>
        </w:rPr>
      </w:pPr>
    </w:p>
    <w:p w:rsidR="003F6F16" w:rsidRPr="00B84A67" w:rsidRDefault="003F6F16" w:rsidP="003F6F16">
      <w:pPr>
        <w:ind w:firstLine="284"/>
        <w:jc w:val="both"/>
        <w:rPr>
          <w:rFonts w:eastAsia="Calibri"/>
          <w:sz w:val="26"/>
          <w:szCs w:val="26"/>
        </w:rPr>
      </w:pPr>
      <w:r w:rsidRPr="00B84A67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B84A67">
        <w:rPr>
          <w:sz w:val="26"/>
          <w:szCs w:val="26"/>
        </w:rPr>
        <w:t xml:space="preserve"> </w:t>
      </w:r>
      <w:r w:rsidRPr="00B84A67">
        <w:rPr>
          <w:b/>
          <w:sz w:val="26"/>
          <w:szCs w:val="26"/>
        </w:rPr>
        <w:t xml:space="preserve">– </w:t>
      </w:r>
      <w:r w:rsidR="00B84A67" w:rsidRPr="00B84A67">
        <w:rPr>
          <w:rFonts w:eastAsia="Calibri"/>
          <w:sz w:val="26"/>
          <w:szCs w:val="26"/>
        </w:rPr>
        <w:t>отдел молодежной политики, физкультуры и спорта администрации МР «Печора»</w:t>
      </w:r>
      <w:r w:rsidRPr="00B84A67">
        <w:rPr>
          <w:rFonts w:eastAsia="Calibri"/>
          <w:sz w:val="26"/>
          <w:szCs w:val="26"/>
        </w:rPr>
        <w:t>.</w:t>
      </w:r>
    </w:p>
    <w:p w:rsidR="003F6F16" w:rsidRPr="00B84A67" w:rsidRDefault="003F6F16" w:rsidP="003F6F16">
      <w:pPr>
        <w:ind w:firstLine="284"/>
        <w:jc w:val="both"/>
        <w:rPr>
          <w:sz w:val="26"/>
          <w:szCs w:val="26"/>
        </w:rPr>
      </w:pPr>
      <w:r w:rsidRPr="00B84A67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B84A67">
        <w:rPr>
          <w:rFonts w:eastAsia="Calibri"/>
          <w:sz w:val="26"/>
          <w:szCs w:val="26"/>
        </w:rPr>
        <w:t xml:space="preserve"> - совершенствование системы физической культуры и спорта, создание благоприятных условий  для развития массовой физической культуры и спорта</w:t>
      </w:r>
      <w:r w:rsidRPr="00B84A67">
        <w:rPr>
          <w:sz w:val="26"/>
          <w:szCs w:val="26"/>
        </w:rPr>
        <w:t>.</w:t>
      </w:r>
    </w:p>
    <w:p w:rsidR="003F6F16" w:rsidRPr="00B84A67" w:rsidRDefault="003F6F16" w:rsidP="003F6F16">
      <w:pPr>
        <w:ind w:firstLine="284"/>
        <w:jc w:val="both"/>
        <w:rPr>
          <w:b/>
          <w:sz w:val="26"/>
          <w:szCs w:val="26"/>
        </w:rPr>
      </w:pPr>
      <w:r w:rsidRPr="00B84A67">
        <w:rPr>
          <w:b/>
          <w:sz w:val="26"/>
          <w:szCs w:val="26"/>
        </w:rPr>
        <w:t xml:space="preserve">   Основными мероприятиями муниципальной программы являются: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 xml:space="preserve">укрепление материально-технической базы с объемом расходов в 2022 году – 132,5 тыс. руб., в 2023 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 xml:space="preserve"> 2024 годах по 100,0 тыс. руб. ежегодно;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>реализация народных проектов в сфере физической культуры и спорта, прошедших отбор в рамках проекта «Народный бюджет» с объемом расходов в 2022 году – 51,4 тыс. руб.;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>оказание муниципальных услуг (выполнение работ) физкультурно-спортивным учреждением объемом расходов в  2022 – 2024 годах  по 59 950,0 тыс. руб. ежегодно;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proofErr w:type="spellStart"/>
      <w:r w:rsidRPr="00B84A67">
        <w:rPr>
          <w:sz w:val="26"/>
          <w:szCs w:val="26"/>
        </w:rPr>
        <w:t>софинансирование</w:t>
      </w:r>
      <w:proofErr w:type="spellEnd"/>
      <w:r w:rsidRPr="00B84A67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 с объемом расходов в 2022 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 xml:space="preserve"> 2024 годах по 3 687,1 тыс. руб. ежегодно;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 xml:space="preserve">оплата муниципальными учреждениями расходов по коммунальным услугам с объемом расходов в 2022 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 xml:space="preserve"> 2024 годах по 130,7 тыс. руб. ежегодно;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>развитие физкультурно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>оздоровительной и спортивной работы с объемом расходов в 2022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>2024 годах – 300,7 тыс. руб., ежегодно;</w:t>
      </w:r>
    </w:p>
    <w:p w:rsidR="003F6F16" w:rsidRPr="00B84A67" w:rsidRDefault="003F6F16" w:rsidP="003F6F16">
      <w:pPr>
        <w:ind w:firstLine="426"/>
        <w:jc w:val="both"/>
        <w:rPr>
          <w:sz w:val="26"/>
          <w:szCs w:val="26"/>
        </w:rPr>
      </w:pPr>
      <w:r w:rsidRPr="00B84A67">
        <w:rPr>
          <w:sz w:val="26"/>
          <w:szCs w:val="26"/>
        </w:rPr>
        <w:t>организация подготовки и переподготовки специалистов в сфере физической культуры и спорта с объемом расходов в 2022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>2024 годах – 20,0 тыс. руб., ежегодно;</w:t>
      </w:r>
    </w:p>
    <w:p w:rsidR="003F6F16" w:rsidRPr="00B84A67" w:rsidRDefault="003F6F16" w:rsidP="003F6F16">
      <w:pPr>
        <w:jc w:val="both"/>
        <w:rPr>
          <w:sz w:val="26"/>
          <w:szCs w:val="26"/>
        </w:rPr>
      </w:pPr>
      <w:r w:rsidRPr="00B84A67">
        <w:rPr>
          <w:sz w:val="26"/>
          <w:szCs w:val="26"/>
        </w:rPr>
        <w:t xml:space="preserve">       организация, проведение физкультурных и спортивно-массовых мероприятий с объемом расходов в 2022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>2024 годах по 1 500,0 тыс. руб., ежегодно;</w:t>
      </w:r>
    </w:p>
    <w:p w:rsidR="003F6F16" w:rsidRPr="00B84A67" w:rsidRDefault="003F6F16" w:rsidP="003F6F16">
      <w:pPr>
        <w:jc w:val="both"/>
        <w:rPr>
          <w:sz w:val="26"/>
          <w:szCs w:val="26"/>
        </w:rPr>
      </w:pPr>
      <w:r w:rsidRPr="003F6F16">
        <w:rPr>
          <w:color w:val="00B050"/>
          <w:sz w:val="26"/>
          <w:szCs w:val="26"/>
        </w:rPr>
        <w:t xml:space="preserve">       </w:t>
      </w:r>
      <w:r w:rsidRPr="00B84A67">
        <w:rPr>
          <w:sz w:val="26"/>
          <w:szCs w:val="26"/>
        </w:rPr>
        <w:t>реализация поэтапного внедрения Всероссийского физкультурно-спортивного комплекса «Готов к труду и обороне» (ГТО) с объемом расходов в 2022</w:t>
      </w:r>
      <w:r w:rsidRPr="00B84A67">
        <w:rPr>
          <w:b/>
          <w:sz w:val="26"/>
          <w:szCs w:val="26"/>
        </w:rPr>
        <w:t>-</w:t>
      </w:r>
      <w:r w:rsidRPr="00B84A67">
        <w:rPr>
          <w:sz w:val="26"/>
          <w:szCs w:val="26"/>
        </w:rPr>
        <w:t>2024 годах – 100,0 тыс. руб., ежегодно;</w:t>
      </w:r>
    </w:p>
    <w:p w:rsidR="003F6F16" w:rsidRPr="00B84A67" w:rsidRDefault="003F6F16" w:rsidP="003F6F16">
      <w:pPr>
        <w:jc w:val="both"/>
        <w:rPr>
          <w:sz w:val="26"/>
          <w:szCs w:val="26"/>
        </w:rPr>
      </w:pPr>
      <w:r w:rsidRPr="003F6F16">
        <w:rPr>
          <w:color w:val="00B050"/>
          <w:sz w:val="26"/>
          <w:szCs w:val="26"/>
        </w:rPr>
        <w:t xml:space="preserve">      </w:t>
      </w:r>
      <w:r w:rsidRPr="00B84A67">
        <w:rPr>
          <w:sz w:val="26"/>
          <w:szCs w:val="26"/>
        </w:rPr>
        <w:t>создание безопасных условий в организациях в сфере физической культуры и спорта с объемом расходов в 2022-2024 годах – 10,0 тыс. руб. ежегодно;</w:t>
      </w:r>
    </w:p>
    <w:p w:rsidR="003F6F16" w:rsidRPr="00B84A67" w:rsidRDefault="003F6F16" w:rsidP="003F6F16">
      <w:pPr>
        <w:jc w:val="both"/>
        <w:rPr>
          <w:sz w:val="26"/>
          <w:szCs w:val="26"/>
        </w:rPr>
      </w:pPr>
      <w:r w:rsidRPr="003F6F16">
        <w:rPr>
          <w:color w:val="00B050"/>
          <w:sz w:val="26"/>
          <w:szCs w:val="26"/>
        </w:rPr>
        <w:t xml:space="preserve">  </w:t>
      </w:r>
      <w:r w:rsidRPr="00B84A67">
        <w:rPr>
          <w:sz w:val="26"/>
          <w:szCs w:val="26"/>
        </w:rPr>
        <w:t xml:space="preserve">     государственная поддержка спортивных организаций, осуществляющих подготовку спортивного резерва для сборных команд Российской Федерации в 2022-2024 годах – 30,0 тыс. руб. ежегодно.</w:t>
      </w:r>
    </w:p>
    <w:p w:rsidR="003F6F16" w:rsidRPr="00B84A67" w:rsidRDefault="003F6F16" w:rsidP="003F6F16">
      <w:pPr>
        <w:jc w:val="both"/>
        <w:rPr>
          <w:b/>
          <w:sz w:val="18"/>
          <w:szCs w:val="18"/>
        </w:rPr>
      </w:pPr>
      <w:r w:rsidRPr="003F6F16">
        <w:rPr>
          <w:b/>
          <w:color w:val="00B050"/>
          <w:sz w:val="26"/>
          <w:szCs w:val="26"/>
        </w:rPr>
        <w:t xml:space="preserve">  </w:t>
      </w:r>
      <w:r w:rsidRPr="00B84A67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3"/>
        <w:gridCol w:w="851"/>
        <w:gridCol w:w="992"/>
        <w:gridCol w:w="992"/>
        <w:gridCol w:w="851"/>
      </w:tblGrid>
      <w:tr w:rsidR="00B84A67" w:rsidRPr="00B84A67" w:rsidTr="00AD5F1B">
        <w:trPr>
          <w:trHeight w:val="30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 xml:space="preserve">Наименование  показателя  </w:t>
            </w:r>
            <w:r w:rsidRPr="00B84A67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Значение показателей</w:t>
            </w:r>
          </w:p>
        </w:tc>
      </w:tr>
      <w:tr w:rsidR="00B84A67" w:rsidRPr="00B84A67" w:rsidTr="00AD5F1B">
        <w:trPr>
          <w:trHeight w:val="445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2024 год</w:t>
            </w:r>
          </w:p>
        </w:tc>
      </w:tr>
      <w:tr w:rsidR="00B84A67" w:rsidRPr="00B84A67" w:rsidTr="00AD5F1B">
        <w:trPr>
          <w:trHeight w:val="37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Обеспеченность спортивными сооружениями в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41,7</w:t>
            </w:r>
          </w:p>
        </w:tc>
      </w:tr>
      <w:tr w:rsidR="00B84A67" w:rsidRPr="00B84A67" w:rsidTr="00AD5F1B">
        <w:trPr>
          <w:trHeight w:val="40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 xml:space="preserve">Единовременная пропускная способность спортивных сооружений в МО МР «Печора» (нарастающим итогом с </w:t>
            </w:r>
            <w:r w:rsidRPr="00B84A67">
              <w:rPr>
                <w:sz w:val="22"/>
                <w:szCs w:val="22"/>
              </w:rPr>
              <w:lastRenderedPageBreak/>
              <w:t>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lastRenderedPageBreak/>
              <w:t>Доля модернизированных муниципальных спортивных сооружений от числа всех имеющихся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27</w:t>
            </w:r>
          </w:p>
        </w:tc>
      </w:tr>
      <w:tr w:rsidR="00B84A67" w:rsidRPr="00B84A67" w:rsidTr="00AD5F1B">
        <w:trPr>
          <w:trHeight w:val="35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</w:tr>
      <w:tr w:rsidR="00B84A67" w:rsidRPr="00B84A67" w:rsidTr="00AD5F1B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спортсменов МО МР «Печора»,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4,6</w:t>
            </w:r>
          </w:p>
        </w:tc>
      </w:tr>
      <w:tr w:rsidR="00B84A67" w:rsidRPr="00B84A67" w:rsidTr="00AD5F1B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</w:tr>
      <w:tr w:rsidR="00B84A67" w:rsidRPr="00B84A67" w:rsidTr="00AD5F1B">
        <w:trPr>
          <w:trHeight w:val="69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</w:tr>
    </w:tbl>
    <w:p w:rsidR="003F6F16" w:rsidRPr="003F6F16" w:rsidRDefault="003F6F16" w:rsidP="003F6F16">
      <w:pPr>
        <w:ind w:firstLine="284"/>
        <w:jc w:val="both"/>
        <w:rPr>
          <w:b/>
          <w:color w:val="00B050"/>
          <w:sz w:val="26"/>
          <w:szCs w:val="26"/>
        </w:rPr>
      </w:pPr>
    </w:p>
    <w:p w:rsidR="00FF2A53" w:rsidRPr="001D711E" w:rsidRDefault="00FF2A53" w:rsidP="00FF2A53">
      <w:pPr>
        <w:ind w:firstLine="284"/>
        <w:jc w:val="both"/>
        <w:rPr>
          <w:color w:val="002060"/>
          <w:sz w:val="26"/>
          <w:szCs w:val="26"/>
        </w:rPr>
      </w:pPr>
      <w:r w:rsidRPr="00B833B1">
        <w:rPr>
          <w:b/>
          <w:color w:val="002060"/>
          <w:sz w:val="26"/>
          <w:szCs w:val="26"/>
        </w:rPr>
        <w:t xml:space="preserve">   </w:t>
      </w:r>
    </w:p>
    <w:p w:rsidR="00FF2A53" w:rsidRPr="003C1B17" w:rsidRDefault="00FF2A53" w:rsidP="00FF2A53">
      <w:pPr>
        <w:ind w:firstLine="567"/>
        <w:jc w:val="center"/>
        <w:rPr>
          <w:b/>
          <w:sz w:val="26"/>
          <w:szCs w:val="26"/>
          <w:u w:val="single"/>
        </w:rPr>
      </w:pPr>
      <w:r w:rsidRPr="003C1B17">
        <w:rPr>
          <w:b/>
          <w:sz w:val="26"/>
          <w:szCs w:val="26"/>
          <w:u w:val="single"/>
        </w:rPr>
        <w:t>Муниципальная программа «Развитие системы муниципального управления»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b/>
          <w:sz w:val="26"/>
          <w:szCs w:val="26"/>
        </w:rPr>
        <w:t xml:space="preserve">    Ответственный исполнитель муниципальной программы</w:t>
      </w:r>
      <w:r w:rsidRPr="003C1B17">
        <w:rPr>
          <w:sz w:val="26"/>
          <w:szCs w:val="26"/>
        </w:rPr>
        <w:t xml:space="preserve"> 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 отдел экономики и инвестиций администрации МР «Печора».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3C1B17">
        <w:rPr>
          <w:rFonts w:eastAsia="Calibri"/>
          <w:sz w:val="26"/>
          <w:szCs w:val="26"/>
        </w:rPr>
        <w:t xml:space="preserve"> </w:t>
      </w:r>
      <w:r w:rsidRPr="003C1B17">
        <w:rPr>
          <w:rFonts w:eastAsia="Calibri"/>
          <w:b/>
          <w:sz w:val="26"/>
          <w:szCs w:val="26"/>
        </w:rPr>
        <w:t>-</w:t>
      </w:r>
      <w:r w:rsidRPr="003C1B17">
        <w:rPr>
          <w:rFonts w:eastAsia="Calibri"/>
          <w:sz w:val="26"/>
          <w:szCs w:val="26"/>
        </w:rPr>
        <w:t xml:space="preserve"> </w:t>
      </w:r>
      <w:r w:rsidRPr="003C1B17">
        <w:rPr>
          <w:sz w:val="26"/>
          <w:szCs w:val="26"/>
        </w:rPr>
        <w:t>совершенствование системы муниципального управления муниципального района «Печора».</w:t>
      </w:r>
    </w:p>
    <w:p w:rsidR="00FF2A53" w:rsidRPr="003C1B17" w:rsidRDefault="00FF2A53" w:rsidP="00FF2A53">
      <w:pPr>
        <w:ind w:firstLine="284"/>
        <w:jc w:val="both"/>
        <w:rPr>
          <w:b/>
          <w:sz w:val="26"/>
          <w:szCs w:val="26"/>
        </w:rPr>
      </w:pPr>
      <w:r w:rsidRPr="003C1B17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</w:t>
      </w:r>
      <w:r w:rsidR="00AD088B">
        <w:rPr>
          <w:sz w:val="26"/>
          <w:szCs w:val="26"/>
        </w:rPr>
        <w:t xml:space="preserve"> </w:t>
      </w:r>
      <w:r w:rsidRPr="003C1B17">
        <w:rPr>
          <w:sz w:val="26"/>
          <w:szCs w:val="26"/>
        </w:rPr>
        <w:t>руководство и управление в сфере установленных функций органов местного самоуправления с объемом расходов в  202</w:t>
      </w:r>
      <w:r w:rsidR="00AD088B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году – </w:t>
      </w:r>
      <w:r w:rsidR="00AD088B">
        <w:rPr>
          <w:sz w:val="26"/>
          <w:szCs w:val="26"/>
        </w:rPr>
        <w:t>23</w:t>
      </w:r>
      <w:r w:rsidRPr="003C1B17">
        <w:rPr>
          <w:sz w:val="26"/>
          <w:szCs w:val="26"/>
        </w:rPr>
        <w:t> </w:t>
      </w:r>
      <w:r w:rsidR="00AD088B">
        <w:rPr>
          <w:sz w:val="26"/>
          <w:szCs w:val="26"/>
        </w:rPr>
        <w:t>113</w:t>
      </w:r>
      <w:r w:rsidRPr="003C1B17">
        <w:rPr>
          <w:sz w:val="26"/>
          <w:szCs w:val="26"/>
        </w:rPr>
        <w:t>,</w:t>
      </w:r>
      <w:r w:rsidR="00AD088B">
        <w:rPr>
          <w:sz w:val="26"/>
          <w:szCs w:val="26"/>
        </w:rPr>
        <w:t>0</w:t>
      </w:r>
      <w:r w:rsidRPr="003C1B17">
        <w:rPr>
          <w:sz w:val="26"/>
          <w:szCs w:val="26"/>
        </w:rPr>
        <w:t xml:space="preserve">  тыс. руб., в 202</w:t>
      </w:r>
      <w:r w:rsidR="00AD088B">
        <w:rPr>
          <w:sz w:val="26"/>
          <w:szCs w:val="26"/>
        </w:rPr>
        <w:t>3</w:t>
      </w:r>
      <w:r w:rsidRPr="003C1B17">
        <w:rPr>
          <w:sz w:val="26"/>
          <w:szCs w:val="26"/>
        </w:rPr>
        <w:t xml:space="preserve"> году – 19 </w:t>
      </w:r>
      <w:r w:rsidR="00AD088B">
        <w:rPr>
          <w:sz w:val="26"/>
          <w:szCs w:val="26"/>
        </w:rPr>
        <w:t>167</w:t>
      </w:r>
      <w:r w:rsidRPr="003C1B17">
        <w:rPr>
          <w:sz w:val="26"/>
          <w:szCs w:val="26"/>
        </w:rPr>
        <w:t>,</w:t>
      </w:r>
      <w:r w:rsidR="00AD088B">
        <w:rPr>
          <w:sz w:val="26"/>
          <w:szCs w:val="26"/>
        </w:rPr>
        <w:t>7</w:t>
      </w:r>
      <w:r w:rsidRPr="003C1B17">
        <w:rPr>
          <w:sz w:val="26"/>
          <w:szCs w:val="26"/>
        </w:rPr>
        <w:t xml:space="preserve"> тыс. руб., в 202</w:t>
      </w:r>
      <w:r w:rsidR="00AD088B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году –  1</w:t>
      </w:r>
      <w:r w:rsidR="00AD088B">
        <w:rPr>
          <w:sz w:val="26"/>
          <w:szCs w:val="26"/>
        </w:rPr>
        <w:t>8</w:t>
      </w:r>
      <w:r w:rsidRPr="003C1B17">
        <w:rPr>
          <w:sz w:val="26"/>
          <w:szCs w:val="26"/>
        </w:rPr>
        <w:t> </w:t>
      </w:r>
      <w:r w:rsidR="00AD088B">
        <w:rPr>
          <w:sz w:val="26"/>
          <w:szCs w:val="26"/>
        </w:rPr>
        <w:t>66</w:t>
      </w:r>
      <w:r w:rsidRPr="003C1B17">
        <w:rPr>
          <w:sz w:val="26"/>
          <w:szCs w:val="26"/>
        </w:rPr>
        <w:t>0,</w:t>
      </w:r>
      <w:r w:rsidR="00AD088B">
        <w:rPr>
          <w:sz w:val="26"/>
          <w:szCs w:val="26"/>
        </w:rPr>
        <w:t>9</w:t>
      </w:r>
      <w:r w:rsidRPr="003C1B17">
        <w:rPr>
          <w:sz w:val="26"/>
          <w:szCs w:val="26"/>
        </w:rPr>
        <w:t xml:space="preserve">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признание прав, регулирование отношений по имуществу для муниципальных нужд и оптимизация состава (структуры) муниципального имущества с объемом расходов в 202</w:t>
      </w:r>
      <w:r w:rsidR="00572D25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</w:t>
      </w:r>
      <w:r w:rsidR="00572D25">
        <w:rPr>
          <w:sz w:val="26"/>
          <w:szCs w:val="26"/>
        </w:rPr>
        <w:t xml:space="preserve">-2024 </w:t>
      </w:r>
      <w:r w:rsidRPr="003C1B17">
        <w:rPr>
          <w:sz w:val="26"/>
          <w:szCs w:val="26"/>
        </w:rPr>
        <w:t xml:space="preserve">году </w:t>
      </w:r>
      <w:r w:rsidR="00572D25">
        <w:rPr>
          <w:sz w:val="26"/>
          <w:szCs w:val="26"/>
        </w:rPr>
        <w:t>по</w:t>
      </w:r>
      <w:r w:rsidRPr="003C1B17">
        <w:rPr>
          <w:sz w:val="26"/>
          <w:szCs w:val="26"/>
        </w:rPr>
        <w:t xml:space="preserve"> </w:t>
      </w:r>
      <w:r w:rsidR="00572D25">
        <w:rPr>
          <w:sz w:val="26"/>
          <w:szCs w:val="26"/>
        </w:rPr>
        <w:t>505,0</w:t>
      </w:r>
      <w:r w:rsidRPr="003C1B17">
        <w:rPr>
          <w:sz w:val="26"/>
          <w:szCs w:val="26"/>
        </w:rPr>
        <w:t xml:space="preserve"> тыс. руб.</w:t>
      </w:r>
      <w:r w:rsidR="00572D25">
        <w:rPr>
          <w:sz w:val="26"/>
          <w:szCs w:val="26"/>
        </w:rPr>
        <w:t xml:space="preserve"> еже</w:t>
      </w:r>
      <w:r w:rsidRPr="003C1B17">
        <w:rPr>
          <w:sz w:val="26"/>
          <w:szCs w:val="26"/>
        </w:rPr>
        <w:t>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вовлечение муниципального имущества в экономический оборот с объемом расходов в  202</w:t>
      </w:r>
      <w:r w:rsidR="00ED077B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году – 1</w:t>
      </w:r>
      <w:r w:rsidR="00ED077B">
        <w:rPr>
          <w:sz w:val="26"/>
          <w:szCs w:val="26"/>
        </w:rPr>
        <w:t>65</w:t>
      </w:r>
      <w:r w:rsidRPr="003C1B17">
        <w:rPr>
          <w:sz w:val="26"/>
          <w:szCs w:val="26"/>
        </w:rPr>
        <w:t>,0  тыс. руб., в 202</w:t>
      </w:r>
      <w:r w:rsidR="00ED077B">
        <w:rPr>
          <w:sz w:val="26"/>
          <w:szCs w:val="26"/>
        </w:rPr>
        <w:t>3</w:t>
      </w:r>
      <w:r w:rsidRPr="003C1B17">
        <w:rPr>
          <w:sz w:val="26"/>
          <w:szCs w:val="26"/>
        </w:rPr>
        <w:t xml:space="preserve"> году – </w:t>
      </w:r>
      <w:r w:rsidR="00ED077B">
        <w:rPr>
          <w:sz w:val="26"/>
          <w:szCs w:val="26"/>
        </w:rPr>
        <w:t>1</w:t>
      </w:r>
      <w:r w:rsidRPr="003C1B17">
        <w:rPr>
          <w:sz w:val="26"/>
          <w:szCs w:val="26"/>
        </w:rPr>
        <w:t>30,0 тыс. руб., в 202</w:t>
      </w:r>
      <w:r w:rsidR="00ED077B">
        <w:rPr>
          <w:sz w:val="26"/>
          <w:szCs w:val="26"/>
        </w:rPr>
        <w:t>4 году –  8</w:t>
      </w:r>
      <w:r w:rsidRPr="003C1B17">
        <w:rPr>
          <w:sz w:val="26"/>
          <w:szCs w:val="26"/>
        </w:rPr>
        <w:t>0,0 тыс. руб.;</w:t>
      </w:r>
    </w:p>
    <w:p w:rsidR="008C581B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lastRenderedPageBreak/>
        <w:t xml:space="preserve">        руководство и управление в сфере установленных функций органов местного самоуправления с объемом расходов в  202</w:t>
      </w:r>
      <w:r w:rsidR="008C581B">
        <w:rPr>
          <w:sz w:val="26"/>
          <w:szCs w:val="26"/>
        </w:rPr>
        <w:t>2 году – 2</w:t>
      </w:r>
      <w:r w:rsidRPr="003C1B17">
        <w:rPr>
          <w:sz w:val="26"/>
          <w:szCs w:val="26"/>
        </w:rPr>
        <w:t>7 9</w:t>
      </w:r>
      <w:r w:rsidR="008C581B">
        <w:rPr>
          <w:sz w:val="26"/>
          <w:szCs w:val="26"/>
        </w:rPr>
        <w:t>08</w:t>
      </w:r>
      <w:r w:rsidRPr="003C1B17">
        <w:rPr>
          <w:sz w:val="26"/>
          <w:szCs w:val="26"/>
        </w:rPr>
        <w:t>,</w:t>
      </w:r>
      <w:r w:rsidR="008C581B">
        <w:rPr>
          <w:sz w:val="26"/>
          <w:szCs w:val="26"/>
        </w:rPr>
        <w:t>5</w:t>
      </w:r>
      <w:r w:rsidRPr="003C1B17">
        <w:rPr>
          <w:sz w:val="26"/>
          <w:szCs w:val="26"/>
        </w:rPr>
        <w:t xml:space="preserve">  тыс. руб., в 202</w:t>
      </w:r>
      <w:r w:rsidR="008C581B">
        <w:rPr>
          <w:sz w:val="26"/>
          <w:szCs w:val="26"/>
        </w:rPr>
        <w:t>3 -2024 году по 22</w:t>
      </w:r>
      <w:r w:rsidRPr="003C1B17">
        <w:rPr>
          <w:sz w:val="26"/>
          <w:szCs w:val="26"/>
        </w:rPr>
        <w:t> </w:t>
      </w:r>
      <w:r w:rsidR="008C581B">
        <w:rPr>
          <w:sz w:val="26"/>
          <w:szCs w:val="26"/>
        </w:rPr>
        <w:t>868</w:t>
      </w:r>
      <w:r w:rsidRPr="003C1B17">
        <w:rPr>
          <w:sz w:val="26"/>
          <w:szCs w:val="26"/>
        </w:rPr>
        <w:t>,</w:t>
      </w:r>
      <w:r w:rsidR="008C581B">
        <w:rPr>
          <w:sz w:val="26"/>
          <w:szCs w:val="26"/>
        </w:rPr>
        <w:t>9</w:t>
      </w:r>
      <w:r w:rsidRPr="003C1B17">
        <w:rPr>
          <w:sz w:val="26"/>
          <w:szCs w:val="26"/>
        </w:rPr>
        <w:t xml:space="preserve"> тыс. руб.</w:t>
      </w:r>
      <w:r w:rsidR="008C581B">
        <w:rPr>
          <w:sz w:val="26"/>
          <w:szCs w:val="26"/>
        </w:rPr>
        <w:t xml:space="preserve"> ежегодно</w:t>
      </w:r>
      <w:r w:rsidRPr="003C1B17">
        <w:rPr>
          <w:sz w:val="26"/>
          <w:szCs w:val="26"/>
        </w:rPr>
        <w:t>;</w:t>
      </w:r>
    </w:p>
    <w:p w:rsidR="00FF2A53" w:rsidRDefault="00FF2A53" w:rsidP="00FF2A53">
      <w:pPr>
        <w:jc w:val="both"/>
        <w:rPr>
          <w:sz w:val="26"/>
          <w:szCs w:val="26"/>
        </w:rPr>
      </w:pPr>
      <w:r w:rsidRPr="001B6F6D">
        <w:rPr>
          <w:color w:val="002060"/>
          <w:sz w:val="26"/>
          <w:szCs w:val="26"/>
        </w:rPr>
        <w:t xml:space="preserve">        </w:t>
      </w:r>
      <w:r w:rsidRPr="003C1B17">
        <w:rPr>
          <w:sz w:val="26"/>
          <w:szCs w:val="26"/>
        </w:rPr>
        <w:t>реализация прочих функций, связанных с муниципальным управлением с объемом расходов в  202</w:t>
      </w:r>
      <w:r w:rsidR="008175A7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году – </w:t>
      </w:r>
      <w:r w:rsidR="008175A7">
        <w:rPr>
          <w:sz w:val="26"/>
          <w:szCs w:val="26"/>
        </w:rPr>
        <w:t>10</w:t>
      </w:r>
      <w:r w:rsidRPr="003C1B17">
        <w:rPr>
          <w:sz w:val="26"/>
          <w:szCs w:val="26"/>
        </w:rPr>
        <w:t> </w:t>
      </w:r>
      <w:r w:rsidR="008175A7">
        <w:rPr>
          <w:sz w:val="26"/>
          <w:szCs w:val="26"/>
        </w:rPr>
        <w:t>281</w:t>
      </w:r>
      <w:r w:rsidRPr="003C1B17">
        <w:rPr>
          <w:sz w:val="26"/>
          <w:szCs w:val="26"/>
        </w:rPr>
        <w:t>,</w:t>
      </w:r>
      <w:r w:rsidR="008175A7">
        <w:rPr>
          <w:sz w:val="26"/>
          <w:szCs w:val="26"/>
        </w:rPr>
        <w:t>5</w:t>
      </w:r>
      <w:r w:rsidRPr="003C1B17">
        <w:rPr>
          <w:sz w:val="26"/>
          <w:szCs w:val="26"/>
        </w:rPr>
        <w:t xml:space="preserve">  тыс. руб., в 202</w:t>
      </w:r>
      <w:r w:rsidR="008175A7">
        <w:rPr>
          <w:sz w:val="26"/>
          <w:szCs w:val="26"/>
        </w:rPr>
        <w:t xml:space="preserve">3 году – </w:t>
      </w:r>
      <w:r w:rsidR="001111E7">
        <w:rPr>
          <w:sz w:val="26"/>
          <w:szCs w:val="26"/>
        </w:rPr>
        <w:t>8 091,5</w:t>
      </w:r>
      <w:r w:rsidR="008175A7">
        <w:rPr>
          <w:sz w:val="26"/>
          <w:szCs w:val="26"/>
        </w:rPr>
        <w:t xml:space="preserve"> тыс. руб., в 2024</w:t>
      </w:r>
      <w:r w:rsidRPr="003C1B17">
        <w:rPr>
          <w:sz w:val="26"/>
          <w:szCs w:val="26"/>
        </w:rPr>
        <w:t xml:space="preserve"> году –  </w:t>
      </w:r>
      <w:r w:rsidR="001111E7">
        <w:rPr>
          <w:sz w:val="26"/>
          <w:szCs w:val="26"/>
        </w:rPr>
        <w:t>8 954,0</w:t>
      </w:r>
      <w:r w:rsidRPr="003C1B17">
        <w:rPr>
          <w:sz w:val="26"/>
          <w:szCs w:val="26"/>
        </w:rPr>
        <w:t xml:space="preserve"> тыс. руб.;</w:t>
      </w:r>
    </w:p>
    <w:p w:rsidR="00140E48" w:rsidRPr="003C1B17" w:rsidRDefault="00140E48" w:rsidP="00FF2A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</w:t>
      </w:r>
      <w:r w:rsidRPr="00140E48">
        <w:rPr>
          <w:sz w:val="26"/>
          <w:szCs w:val="26"/>
        </w:rPr>
        <w:t>рганизация мероприятий по профессиональной подготовке кадров в системе муниципального управления</w:t>
      </w:r>
      <w:r w:rsidR="00AF2732">
        <w:rPr>
          <w:sz w:val="26"/>
          <w:szCs w:val="26"/>
        </w:rPr>
        <w:t xml:space="preserve"> с объемом расходов в 2022 – 2024 год</w:t>
      </w:r>
      <w:r w:rsidR="00010724">
        <w:rPr>
          <w:sz w:val="26"/>
          <w:szCs w:val="26"/>
        </w:rPr>
        <w:t>ах</w:t>
      </w:r>
      <w:r w:rsidR="00AF2732">
        <w:rPr>
          <w:sz w:val="26"/>
          <w:szCs w:val="26"/>
        </w:rPr>
        <w:t xml:space="preserve"> по 200,0 тыс. руб.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внедрение современных технологий обучения специалистов органов МСУ с объемом расходов в 202</w:t>
      </w:r>
      <w:r w:rsidR="00010724">
        <w:rPr>
          <w:sz w:val="26"/>
          <w:szCs w:val="26"/>
        </w:rPr>
        <w:t>2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 w:rsidR="00010724">
        <w:rPr>
          <w:sz w:val="26"/>
          <w:szCs w:val="26"/>
        </w:rPr>
        <w:t>4 годах по 200,0 тыс. руб.</w:t>
      </w:r>
      <w:r w:rsidRPr="003C1B17">
        <w:rPr>
          <w:sz w:val="26"/>
          <w:szCs w:val="26"/>
        </w:rPr>
        <w:t xml:space="preserve">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руководство и управление в сфере установленных функций органов местного самоуправления с объемом расходов в  </w:t>
      </w:r>
      <w:r w:rsidR="00865D2E">
        <w:rPr>
          <w:sz w:val="26"/>
          <w:szCs w:val="26"/>
        </w:rPr>
        <w:t>2022</w:t>
      </w:r>
      <w:r w:rsidRPr="003C1B17">
        <w:rPr>
          <w:sz w:val="26"/>
          <w:szCs w:val="26"/>
        </w:rPr>
        <w:t xml:space="preserve"> году – </w:t>
      </w:r>
      <w:r w:rsidR="00865D2E">
        <w:rPr>
          <w:sz w:val="26"/>
          <w:szCs w:val="26"/>
        </w:rPr>
        <w:t>109</w:t>
      </w:r>
      <w:r w:rsidR="0034192B">
        <w:rPr>
          <w:sz w:val="26"/>
          <w:szCs w:val="26"/>
        </w:rPr>
        <w:t> </w:t>
      </w:r>
      <w:r w:rsidR="00865D2E">
        <w:rPr>
          <w:sz w:val="26"/>
          <w:szCs w:val="26"/>
        </w:rPr>
        <w:t>372</w:t>
      </w:r>
      <w:r w:rsidR="0034192B">
        <w:rPr>
          <w:sz w:val="26"/>
          <w:szCs w:val="26"/>
        </w:rPr>
        <w:t>,</w:t>
      </w:r>
      <w:r w:rsidR="00865D2E">
        <w:rPr>
          <w:sz w:val="26"/>
          <w:szCs w:val="26"/>
        </w:rPr>
        <w:t>8</w:t>
      </w:r>
      <w:r w:rsidRPr="003C1B17">
        <w:rPr>
          <w:sz w:val="26"/>
          <w:szCs w:val="26"/>
        </w:rPr>
        <w:t xml:space="preserve"> тыс. руб., в 202</w:t>
      </w:r>
      <w:r w:rsidR="00865D2E">
        <w:rPr>
          <w:sz w:val="26"/>
          <w:szCs w:val="26"/>
        </w:rPr>
        <w:t>3</w:t>
      </w:r>
      <w:r w:rsidRPr="003C1B17">
        <w:rPr>
          <w:sz w:val="26"/>
          <w:szCs w:val="26"/>
        </w:rPr>
        <w:t xml:space="preserve"> году – </w:t>
      </w:r>
      <w:r w:rsidR="0034192B">
        <w:rPr>
          <w:sz w:val="26"/>
          <w:szCs w:val="26"/>
        </w:rPr>
        <w:t>9</w:t>
      </w:r>
      <w:r w:rsidR="00865D2E">
        <w:rPr>
          <w:sz w:val="26"/>
          <w:szCs w:val="26"/>
        </w:rPr>
        <w:t>4</w:t>
      </w:r>
      <w:r w:rsidR="0034192B">
        <w:rPr>
          <w:sz w:val="26"/>
          <w:szCs w:val="26"/>
        </w:rPr>
        <w:t> 052,</w:t>
      </w:r>
      <w:r w:rsidR="00865D2E">
        <w:rPr>
          <w:sz w:val="26"/>
          <w:szCs w:val="26"/>
        </w:rPr>
        <w:t>9</w:t>
      </w:r>
      <w:r w:rsidRPr="003C1B17">
        <w:rPr>
          <w:sz w:val="26"/>
          <w:szCs w:val="26"/>
        </w:rPr>
        <w:t xml:space="preserve"> тыс. руб., в 202</w:t>
      </w:r>
      <w:r w:rsidR="00865D2E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году –  9</w:t>
      </w:r>
      <w:r w:rsidR="00865D2E">
        <w:rPr>
          <w:sz w:val="26"/>
          <w:szCs w:val="26"/>
        </w:rPr>
        <w:t>4</w:t>
      </w:r>
      <w:r w:rsidRPr="003C1B17">
        <w:rPr>
          <w:sz w:val="26"/>
          <w:szCs w:val="26"/>
        </w:rPr>
        <w:t> </w:t>
      </w:r>
      <w:r w:rsidR="00865D2E">
        <w:rPr>
          <w:sz w:val="26"/>
          <w:szCs w:val="26"/>
        </w:rPr>
        <w:t>175</w:t>
      </w:r>
      <w:r w:rsidRPr="003C1B17">
        <w:rPr>
          <w:sz w:val="26"/>
          <w:szCs w:val="26"/>
        </w:rPr>
        <w:t>,</w:t>
      </w:r>
      <w:r w:rsidR="00865D2E">
        <w:rPr>
          <w:sz w:val="26"/>
          <w:szCs w:val="26"/>
        </w:rPr>
        <w:t>3</w:t>
      </w:r>
      <w:r w:rsidRPr="003C1B17">
        <w:rPr>
          <w:sz w:val="26"/>
          <w:szCs w:val="26"/>
        </w:rPr>
        <w:t xml:space="preserve">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обеспечение деятельности (оказание услуг) подведомственных казенных учреждений</w:t>
      </w:r>
      <w:r w:rsidRPr="003C1B17">
        <w:t xml:space="preserve"> </w:t>
      </w:r>
      <w:r w:rsidRPr="003C1B17">
        <w:rPr>
          <w:sz w:val="26"/>
          <w:szCs w:val="26"/>
        </w:rPr>
        <w:t>с объемом расходов в  202</w:t>
      </w:r>
      <w:r w:rsidR="002D7035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году – </w:t>
      </w:r>
      <w:r w:rsidR="002D7035">
        <w:rPr>
          <w:sz w:val="26"/>
          <w:szCs w:val="26"/>
        </w:rPr>
        <w:t>9</w:t>
      </w:r>
      <w:r w:rsidRPr="003C1B17">
        <w:rPr>
          <w:sz w:val="26"/>
          <w:szCs w:val="26"/>
        </w:rPr>
        <w:t> 4</w:t>
      </w:r>
      <w:r w:rsidR="002D7035">
        <w:rPr>
          <w:sz w:val="26"/>
          <w:szCs w:val="26"/>
        </w:rPr>
        <w:t>02</w:t>
      </w:r>
      <w:r w:rsidRPr="003C1B17">
        <w:rPr>
          <w:sz w:val="26"/>
          <w:szCs w:val="26"/>
        </w:rPr>
        <w:t>,</w:t>
      </w:r>
      <w:r w:rsidR="002D7035">
        <w:rPr>
          <w:sz w:val="26"/>
          <w:szCs w:val="26"/>
        </w:rPr>
        <w:t>2</w:t>
      </w:r>
      <w:r w:rsidRPr="003C1B17">
        <w:rPr>
          <w:sz w:val="26"/>
          <w:szCs w:val="26"/>
        </w:rPr>
        <w:t xml:space="preserve">  тыс. руб., </w:t>
      </w:r>
      <w:r w:rsidR="002D7035">
        <w:rPr>
          <w:sz w:val="26"/>
          <w:szCs w:val="26"/>
        </w:rPr>
        <w:t xml:space="preserve">в </w:t>
      </w:r>
      <w:r w:rsidRPr="003C1B17">
        <w:rPr>
          <w:sz w:val="26"/>
          <w:szCs w:val="26"/>
        </w:rPr>
        <w:t>202</w:t>
      </w:r>
      <w:r w:rsidR="002D7035">
        <w:rPr>
          <w:sz w:val="26"/>
          <w:szCs w:val="26"/>
        </w:rPr>
        <w:t xml:space="preserve">3 году – </w:t>
      </w:r>
      <w:r w:rsidR="00D90B46">
        <w:rPr>
          <w:sz w:val="26"/>
          <w:szCs w:val="26"/>
        </w:rPr>
        <w:t xml:space="preserve">      </w:t>
      </w:r>
      <w:r w:rsidR="002D7035">
        <w:rPr>
          <w:sz w:val="26"/>
          <w:szCs w:val="26"/>
        </w:rPr>
        <w:t>7</w:t>
      </w:r>
      <w:r w:rsidR="00D90B46">
        <w:rPr>
          <w:sz w:val="26"/>
          <w:szCs w:val="26"/>
        </w:rPr>
        <w:t xml:space="preserve"> </w:t>
      </w:r>
      <w:r w:rsidR="002D7035">
        <w:rPr>
          <w:sz w:val="26"/>
          <w:szCs w:val="26"/>
        </w:rPr>
        <w:t>887,4 тыс. руб., в 2024</w:t>
      </w:r>
      <w:r w:rsidRPr="003C1B17">
        <w:rPr>
          <w:sz w:val="26"/>
          <w:szCs w:val="26"/>
        </w:rPr>
        <w:t xml:space="preserve"> годах – </w:t>
      </w:r>
      <w:r w:rsidR="002D7035">
        <w:rPr>
          <w:sz w:val="26"/>
          <w:szCs w:val="26"/>
        </w:rPr>
        <w:t>7</w:t>
      </w:r>
      <w:r w:rsidRPr="003C1B17">
        <w:rPr>
          <w:sz w:val="26"/>
          <w:szCs w:val="26"/>
        </w:rPr>
        <w:t> </w:t>
      </w:r>
      <w:r w:rsidR="002D7035">
        <w:rPr>
          <w:sz w:val="26"/>
          <w:szCs w:val="26"/>
        </w:rPr>
        <w:t>895</w:t>
      </w:r>
      <w:r w:rsidRPr="003C1B17">
        <w:rPr>
          <w:sz w:val="26"/>
          <w:szCs w:val="26"/>
        </w:rPr>
        <w:t>,</w:t>
      </w:r>
      <w:r w:rsidR="002D7035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тыс. руб.;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пунктом 6 статьи 1, статьями 2, 2(1) и 3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202</w:t>
      </w:r>
      <w:r w:rsidR="000E30FC">
        <w:rPr>
          <w:sz w:val="26"/>
          <w:szCs w:val="26"/>
        </w:rPr>
        <w:t>2</w:t>
      </w:r>
      <w:r w:rsidRPr="003C1B17">
        <w:rPr>
          <w:b/>
          <w:sz w:val="26"/>
          <w:szCs w:val="26"/>
        </w:rPr>
        <w:t>-</w:t>
      </w:r>
      <w:r w:rsidR="000E30FC" w:rsidRPr="000E30FC">
        <w:rPr>
          <w:sz w:val="26"/>
          <w:szCs w:val="26"/>
        </w:rPr>
        <w:t>31,0 тыс. руб., в 2023</w:t>
      </w:r>
      <w:r w:rsidR="000E30FC">
        <w:rPr>
          <w:sz w:val="26"/>
          <w:szCs w:val="26"/>
        </w:rPr>
        <w:t>-2024</w:t>
      </w:r>
      <w:r w:rsidRPr="003C1B17">
        <w:rPr>
          <w:sz w:val="26"/>
          <w:szCs w:val="26"/>
        </w:rPr>
        <w:t xml:space="preserve"> годах </w:t>
      </w:r>
      <w:r w:rsidR="000E30FC">
        <w:rPr>
          <w:sz w:val="26"/>
          <w:szCs w:val="26"/>
        </w:rPr>
        <w:t>по</w:t>
      </w:r>
      <w:r w:rsidRPr="003C1B17">
        <w:rPr>
          <w:sz w:val="26"/>
          <w:szCs w:val="26"/>
        </w:rPr>
        <w:t xml:space="preserve"> </w:t>
      </w:r>
      <w:r w:rsidR="000E30FC">
        <w:rPr>
          <w:sz w:val="26"/>
          <w:szCs w:val="26"/>
        </w:rPr>
        <w:t>31</w:t>
      </w:r>
      <w:r w:rsidRPr="003C1B17">
        <w:rPr>
          <w:sz w:val="26"/>
          <w:szCs w:val="26"/>
        </w:rPr>
        <w:t>,</w:t>
      </w:r>
      <w:r w:rsidR="000E30FC">
        <w:rPr>
          <w:sz w:val="26"/>
          <w:szCs w:val="26"/>
        </w:rPr>
        <w:t>6</w:t>
      </w:r>
      <w:r w:rsidRPr="003C1B17">
        <w:rPr>
          <w:sz w:val="26"/>
          <w:szCs w:val="26"/>
        </w:rPr>
        <w:t xml:space="preserve"> тыс. руб.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пунктами 9 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 10 статьи 1 Закона Республики Коми «О наделении органов местного самоуправления в Республике Коми отдельными государственными полномочиями Республики с объемом расходов в  202</w:t>
      </w:r>
      <w:r w:rsidR="00E15C21">
        <w:rPr>
          <w:sz w:val="26"/>
          <w:szCs w:val="26"/>
        </w:rPr>
        <w:t>2 – 19,3 тыс. руб., в 2023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 w:rsidR="00E15C21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годах </w:t>
      </w:r>
      <w:r w:rsidR="00E15C21">
        <w:rPr>
          <w:sz w:val="26"/>
          <w:szCs w:val="26"/>
        </w:rPr>
        <w:t>по</w:t>
      </w:r>
      <w:r w:rsidRPr="003C1B17">
        <w:rPr>
          <w:sz w:val="26"/>
          <w:szCs w:val="26"/>
        </w:rPr>
        <w:t xml:space="preserve"> 19,</w:t>
      </w:r>
      <w:r w:rsidR="00E15C21">
        <w:rPr>
          <w:sz w:val="26"/>
          <w:szCs w:val="26"/>
        </w:rPr>
        <w:t>9</w:t>
      </w:r>
      <w:r w:rsidRPr="003C1B17">
        <w:rPr>
          <w:sz w:val="26"/>
          <w:szCs w:val="26"/>
        </w:rPr>
        <w:t xml:space="preserve"> тыс. руб.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осуществление государственных полномочий Республики Коми, предусмотренных  пунктами 7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 xml:space="preserve">8 статьи 1 Закона Республики Коми «О наделении органов местного самоуправления в Республике Коми отдельными </w:t>
      </w:r>
      <w:r w:rsidRPr="001C6113">
        <w:rPr>
          <w:sz w:val="26"/>
          <w:szCs w:val="26"/>
        </w:rPr>
        <w:t>государственными полномочиями Республики Коми»</w:t>
      </w:r>
      <w:r w:rsidRPr="001C6113">
        <w:t xml:space="preserve"> </w:t>
      </w:r>
      <w:r w:rsidRPr="001C6113">
        <w:rPr>
          <w:sz w:val="26"/>
          <w:szCs w:val="26"/>
        </w:rPr>
        <w:t>с объемом расходов в  202</w:t>
      </w:r>
      <w:r w:rsidR="0013692D" w:rsidRPr="001C6113">
        <w:rPr>
          <w:sz w:val="26"/>
          <w:szCs w:val="26"/>
        </w:rPr>
        <w:t>2</w:t>
      </w:r>
      <w:r w:rsidRPr="001C6113">
        <w:rPr>
          <w:sz w:val="26"/>
          <w:szCs w:val="26"/>
        </w:rPr>
        <w:t>-</w:t>
      </w:r>
      <w:r w:rsidR="0013692D" w:rsidRPr="001C6113">
        <w:rPr>
          <w:sz w:val="26"/>
          <w:szCs w:val="26"/>
        </w:rPr>
        <w:t>67,5 тыс. руб., в</w:t>
      </w:r>
      <w:r w:rsidR="0013692D">
        <w:rPr>
          <w:b/>
          <w:sz w:val="26"/>
          <w:szCs w:val="26"/>
        </w:rPr>
        <w:t xml:space="preserve"> </w:t>
      </w:r>
      <w:r w:rsidRPr="003C1B17">
        <w:rPr>
          <w:sz w:val="26"/>
          <w:szCs w:val="26"/>
        </w:rPr>
        <w:t>2023</w:t>
      </w:r>
      <w:r w:rsidR="0013692D">
        <w:rPr>
          <w:sz w:val="26"/>
          <w:szCs w:val="26"/>
        </w:rPr>
        <w:t xml:space="preserve"> - 2024</w:t>
      </w:r>
      <w:r w:rsidRPr="003C1B17">
        <w:rPr>
          <w:sz w:val="26"/>
          <w:szCs w:val="26"/>
        </w:rPr>
        <w:t xml:space="preserve"> годах </w:t>
      </w:r>
      <w:r w:rsidR="0013692D">
        <w:rPr>
          <w:sz w:val="26"/>
          <w:szCs w:val="26"/>
        </w:rPr>
        <w:t>по</w:t>
      </w:r>
      <w:r w:rsidRPr="003C1B17">
        <w:rPr>
          <w:sz w:val="26"/>
          <w:szCs w:val="26"/>
        </w:rPr>
        <w:t xml:space="preserve"> 6</w:t>
      </w:r>
      <w:r w:rsidR="0013692D">
        <w:rPr>
          <w:sz w:val="26"/>
          <w:szCs w:val="26"/>
        </w:rPr>
        <w:t>9</w:t>
      </w:r>
      <w:r w:rsidRPr="003C1B17">
        <w:rPr>
          <w:sz w:val="26"/>
          <w:szCs w:val="26"/>
        </w:rPr>
        <w:t>,</w:t>
      </w:r>
      <w:r w:rsidR="0013692D">
        <w:rPr>
          <w:sz w:val="26"/>
          <w:szCs w:val="26"/>
        </w:rPr>
        <w:t>5 тыс. руб.</w:t>
      </w:r>
      <w:r w:rsidRPr="003C1B17">
        <w:rPr>
          <w:sz w:val="26"/>
          <w:szCs w:val="26"/>
        </w:rPr>
        <w:t xml:space="preserve">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202</w:t>
      </w:r>
      <w:r w:rsidR="00A72617">
        <w:rPr>
          <w:sz w:val="26"/>
          <w:szCs w:val="26"/>
        </w:rPr>
        <w:t xml:space="preserve">2 </w:t>
      </w:r>
      <w:r w:rsidR="00A72617">
        <w:rPr>
          <w:b/>
          <w:sz w:val="26"/>
          <w:szCs w:val="26"/>
        </w:rPr>
        <w:t xml:space="preserve">– </w:t>
      </w:r>
      <w:r w:rsidR="00A72617" w:rsidRPr="00A72617">
        <w:rPr>
          <w:sz w:val="26"/>
          <w:szCs w:val="26"/>
        </w:rPr>
        <w:t>100,0 тыс. руб., в</w:t>
      </w:r>
      <w:r w:rsidR="00A72617">
        <w:rPr>
          <w:b/>
          <w:sz w:val="26"/>
          <w:szCs w:val="26"/>
        </w:rPr>
        <w:t xml:space="preserve"> </w:t>
      </w:r>
      <w:r w:rsidRPr="003C1B17">
        <w:rPr>
          <w:sz w:val="26"/>
          <w:szCs w:val="26"/>
        </w:rPr>
        <w:t>2023</w:t>
      </w:r>
      <w:r w:rsidR="00A72617">
        <w:rPr>
          <w:sz w:val="26"/>
          <w:szCs w:val="26"/>
        </w:rPr>
        <w:t xml:space="preserve"> – 2024 </w:t>
      </w:r>
      <w:r w:rsidRPr="003C1B17">
        <w:rPr>
          <w:sz w:val="26"/>
          <w:szCs w:val="26"/>
        </w:rPr>
        <w:t xml:space="preserve">годах </w:t>
      </w:r>
      <w:r w:rsidR="00A72617">
        <w:rPr>
          <w:sz w:val="26"/>
          <w:szCs w:val="26"/>
        </w:rPr>
        <w:t>по 102</w:t>
      </w:r>
      <w:r w:rsidRPr="003C1B17">
        <w:rPr>
          <w:sz w:val="26"/>
          <w:szCs w:val="26"/>
        </w:rPr>
        <w:t>,</w:t>
      </w:r>
      <w:r w:rsidR="00A72617">
        <w:rPr>
          <w:sz w:val="26"/>
          <w:szCs w:val="26"/>
        </w:rPr>
        <w:t>8</w:t>
      </w:r>
      <w:r w:rsidRPr="003C1B17">
        <w:rPr>
          <w:sz w:val="26"/>
          <w:szCs w:val="26"/>
        </w:rPr>
        <w:t xml:space="preserve"> тыс. руб.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202</w:t>
      </w:r>
      <w:r w:rsidR="00AA79AD">
        <w:rPr>
          <w:sz w:val="26"/>
          <w:szCs w:val="26"/>
        </w:rPr>
        <w:t xml:space="preserve">2 </w:t>
      </w:r>
      <w:r w:rsidRPr="003C1B17">
        <w:rPr>
          <w:b/>
          <w:sz w:val="26"/>
          <w:szCs w:val="26"/>
        </w:rPr>
        <w:t>-</w:t>
      </w:r>
      <w:r w:rsidR="00AA79AD" w:rsidRPr="00AA79AD">
        <w:rPr>
          <w:sz w:val="26"/>
          <w:szCs w:val="26"/>
        </w:rPr>
        <w:t>1</w:t>
      </w:r>
      <w:r w:rsidR="00AA79AD">
        <w:rPr>
          <w:sz w:val="26"/>
          <w:szCs w:val="26"/>
        </w:rPr>
        <w:t xml:space="preserve"> </w:t>
      </w:r>
      <w:r w:rsidR="00AA79AD" w:rsidRPr="00AA79AD">
        <w:rPr>
          <w:sz w:val="26"/>
          <w:szCs w:val="26"/>
        </w:rPr>
        <w:t>085,2 тыс. руб., в</w:t>
      </w:r>
      <w:r w:rsidR="00AA79AD">
        <w:rPr>
          <w:b/>
          <w:sz w:val="26"/>
          <w:szCs w:val="26"/>
        </w:rPr>
        <w:t xml:space="preserve"> </w:t>
      </w:r>
      <w:r w:rsidRPr="003C1B17">
        <w:rPr>
          <w:sz w:val="26"/>
          <w:szCs w:val="26"/>
        </w:rPr>
        <w:t>2023</w:t>
      </w:r>
      <w:r w:rsidR="00AA79AD">
        <w:rPr>
          <w:sz w:val="26"/>
          <w:szCs w:val="26"/>
        </w:rPr>
        <w:t xml:space="preserve"> - 2024</w:t>
      </w:r>
      <w:r w:rsidRPr="003C1B17">
        <w:rPr>
          <w:sz w:val="26"/>
          <w:szCs w:val="26"/>
        </w:rPr>
        <w:t xml:space="preserve"> годах – 1 </w:t>
      </w:r>
      <w:r w:rsidR="00AA79AD">
        <w:rPr>
          <w:sz w:val="26"/>
          <w:szCs w:val="26"/>
        </w:rPr>
        <w:t>117</w:t>
      </w:r>
      <w:r w:rsidRPr="003C1B17">
        <w:rPr>
          <w:sz w:val="26"/>
          <w:szCs w:val="26"/>
        </w:rPr>
        <w:t>,</w:t>
      </w:r>
      <w:r w:rsidR="00AA79AD">
        <w:rPr>
          <w:sz w:val="26"/>
          <w:szCs w:val="26"/>
        </w:rPr>
        <w:t>0 тыс. руб.</w:t>
      </w:r>
      <w:r w:rsidRPr="003C1B17">
        <w:rPr>
          <w:sz w:val="26"/>
          <w:szCs w:val="26"/>
        </w:rPr>
        <w:t xml:space="preserve">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</w:t>
      </w:r>
      <w:r w:rsidRPr="003C1B17">
        <w:rPr>
          <w:sz w:val="26"/>
          <w:szCs w:val="26"/>
        </w:rPr>
        <w:t xml:space="preserve">осуществление государственного полномочия Республики Коми </w:t>
      </w:r>
      <w:proofErr w:type="gramStart"/>
      <w:r w:rsidRPr="003C1B17">
        <w:rPr>
          <w:sz w:val="26"/>
          <w:szCs w:val="26"/>
        </w:rPr>
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</w:r>
      <w:proofErr w:type="gramEnd"/>
      <w:r w:rsidRPr="003C1B17">
        <w:rPr>
          <w:sz w:val="26"/>
          <w:szCs w:val="26"/>
        </w:rPr>
        <w:t xml:space="preserve">» с объемом расходов в  </w:t>
      </w:r>
      <w:r w:rsidR="00AF37F9">
        <w:rPr>
          <w:sz w:val="26"/>
          <w:szCs w:val="26"/>
        </w:rPr>
        <w:t xml:space="preserve">2022 – 100,0 тыс. руб., в </w:t>
      </w:r>
      <w:r w:rsidRPr="003C1B17">
        <w:rPr>
          <w:sz w:val="26"/>
          <w:szCs w:val="26"/>
        </w:rPr>
        <w:t>202</w:t>
      </w:r>
      <w:r w:rsidR="00AF37F9">
        <w:rPr>
          <w:sz w:val="26"/>
          <w:szCs w:val="26"/>
        </w:rPr>
        <w:t>3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 w:rsidR="00AF37F9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годах </w:t>
      </w:r>
      <w:r w:rsidR="00AF37F9">
        <w:rPr>
          <w:sz w:val="26"/>
          <w:szCs w:val="26"/>
        </w:rPr>
        <w:t>по 102</w:t>
      </w:r>
      <w:r w:rsidRPr="003C1B17">
        <w:rPr>
          <w:sz w:val="26"/>
          <w:szCs w:val="26"/>
        </w:rPr>
        <w:t>,</w:t>
      </w:r>
      <w:r w:rsidR="00AF37F9">
        <w:rPr>
          <w:sz w:val="26"/>
          <w:szCs w:val="26"/>
        </w:rPr>
        <w:t>8</w:t>
      </w:r>
      <w:r w:rsidRPr="003C1B17">
        <w:rPr>
          <w:sz w:val="26"/>
          <w:szCs w:val="26"/>
        </w:rPr>
        <w:t xml:space="preserve"> тыс. руб., ежегодно;</w:t>
      </w:r>
    </w:p>
    <w:p w:rsidR="00FF2A53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lastRenderedPageBreak/>
        <w:t xml:space="preserve">         реализация прочих функций, связанных с муниципальным управлением с объемом расходов в  202</w:t>
      </w:r>
      <w:r w:rsidR="00A01BBC">
        <w:rPr>
          <w:sz w:val="26"/>
          <w:szCs w:val="26"/>
        </w:rPr>
        <w:t>2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 w:rsidR="00A01BBC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годах – 2 </w:t>
      </w:r>
      <w:r w:rsidR="00A01BBC">
        <w:rPr>
          <w:sz w:val="26"/>
          <w:szCs w:val="26"/>
        </w:rPr>
        <w:t>315</w:t>
      </w:r>
      <w:r w:rsidRPr="003C1B17">
        <w:rPr>
          <w:sz w:val="26"/>
          <w:szCs w:val="26"/>
        </w:rPr>
        <w:t>,0 тыс. руб., ежегодно;</w:t>
      </w:r>
    </w:p>
    <w:p w:rsidR="00A65ACF" w:rsidRDefault="00A65ACF" w:rsidP="00A6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A65ACF">
        <w:rPr>
          <w:sz w:val="26"/>
          <w:szCs w:val="26"/>
        </w:rPr>
        <w:t>существление государственных полномочий Республики Коми, предусмотренных пунктом 13 с</w:t>
      </w:r>
      <w:r>
        <w:rPr>
          <w:sz w:val="26"/>
          <w:szCs w:val="26"/>
        </w:rPr>
        <w:t>татьи 1 Закона Республики Коми «</w:t>
      </w:r>
      <w:r w:rsidRPr="00A65ACF">
        <w:rPr>
          <w:sz w:val="26"/>
          <w:szCs w:val="26"/>
        </w:rPr>
        <w:t>О наделении органов местного самоуправления в Республике Коми отдельными государственны</w:t>
      </w:r>
      <w:r>
        <w:rPr>
          <w:sz w:val="26"/>
          <w:szCs w:val="26"/>
        </w:rPr>
        <w:t>ми полномочиями Республики Коми»</w:t>
      </w:r>
      <w:r w:rsidRPr="00A65ACF">
        <w:rPr>
          <w:sz w:val="26"/>
          <w:szCs w:val="26"/>
        </w:rPr>
        <w:t xml:space="preserve"> </w:t>
      </w:r>
      <w:r w:rsidRPr="003C1B17">
        <w:rPr>
          <w:sz w:val="26"/>
          <w:szCs w:val="26"/>
        </w:rPr>
        <w:t xml:space="preserve">с объемом расходов в  </w:t>
      </w:r>
      <w:r>
        <w:rPr>
          <w:sz w:val="26"/>
          <w:szCs w:val="26"/>
        </w:rPr>
        <w:t xml:space="preserve">2022 – </w:t>
      </w:r>
      <w:r w:rsidR="00584954">
        <w:rPr>
          <w:sz w:val="26"/>
          <w:szCs w:val="26"/>
        </w:rPr>
        <w:t>16,4</w:t>
      </w:r>
      <w:r>
        <w:rPr>
          <w:sz w:val="26"/>
          <w:szCs w:val="26"/>
        </w:rPr>
        <w:t xml:space="preserve"> тыс. руб., в </w:t>
      </w:r>
      <w:r w:rsidRPr="003C1B17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годах </w:t>
      </w:r>
      <w:r>
        <w:rPr>
          <w:sz w:val="26"/>
          <w:szCs w:val="26"/>
        </w:rPr>
        <w:t xml:space="preserve">по </w:t>
      </w:r>
      <w:r w:rsidR="00584954">
        <w:rPr>
          <w:sz w:val="26"/>
          <w:szCs w:val="26"/>
        </w:rPr>
        <w:t>16,9</w:t>
      </w:r>
      <w:r w:rsidRPr="003C1B17">
        <w:rPr>
          <w:sz w:val="26"/>
          <w:szCs w:val="26"/>
        </w:rPr>
        <w:t xml:space="preserve"> тыс. руб., ежегодно;</w:t>
      </w:r>
    </w:p>
    <w:p w:rsidR="00584954" w:rsidRPr="003C1B17" w:rsidRDefault="00584954" w:rsidP="005849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84954">
        <w:rPr>
          <w:sz w:val="26"/>
          <w:szCs w:val="26"/>
        </w:rPr>
        <w:t>существление государственных полномочий Республики Коми, предусмотренных пунктом 14 с</w:t>
      </w:r>
      <w:r>
        <w:rPr>
          <w:sz w:val="26"/>
          <w:szCs w:val="26"/>
        </w:rPr>
        <w:t>татьи 1 Закона Республики Коми «</w:t>
      </w:r>
      <w:r w:rsidRPr="00584954">
        <w:rPr>
          <w:sz w:val="26"/>
          <w:szCs w:val="26"/>
        </w:rPr>
        <w:t>О наделении органов местного самоуправления в Республике Коми отдельными государственными полномочиями Республики Коми</w:t>
      </w:r>
      <w:r>
        <w:rPr>
          <w:sz w:val="26"/>
          <w:szCs w:val="26"/>
        </w:rPr>
        <w:t>»</w:t>
      </w:r>
      <w:r w:rsidRPr="00584954">
        <w:t xml:space="preserve"> </w:t>
      </w:r>
      <w:r w:rsidRPr="00584954">
        <w:rPr>
          <w:sz w:val="26"/>
          <w:szCs w:val="26"/>
        </w:rPr>
        <w:t xml:space="preserve">с объемом расходов в  2022 – </w:t>
      </w:r>
      <w:r>
        <w:rPr>
          <w:sz w:val="26"/>
          <w:szCs w:val="26"/>
        </w:rPr>
        <w:t>32,7</w:t>
      </w:r>
      <w:r w:rsidRPr="00584954">
        <w:rPr>
          <w:sz w:val="26"/>
          <w:szCs w:val="26"/>
        </w:rPr>
        <w:t xml:space="preserve"> тыс. руб., в 2023-2024 годах по </w:t>
      </w:r>
      <w:r>
        <w:rPr>
          <w:sz w:val="26"/>
          <w:szCs w:val="26"/>
        </w:rPr>
        <w:t>33,7</w:t>
      </w:r>
      <w:r w:rsidRPr="00584954">
        <w:rPr>
          <w:sz w:val="26"/>
          <w:szCs w:val="26"/>
        </w:rPr>
        <w:t xml:space="preserve"> тыс. руб., ежегодно;</w:t>
      </w:r>
    </w:p>
    <w:p w:rsidR="00FF2A53" w:rsidRPr="003C1B1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обеспечение деятельности (оказания услуг) муниципальных учреждений (организаций) с объемом расходов в  202</w:t>
      </w:r>
      <w:r w:rsidR="00B855D4">
        <w:rPr>
          <w:sz w:val="26"/>
          <w:szCs w:val="26"/>
        </w:rPr>
        <w:t>2</w:t>
      </w:r>
      <w:r w:rsidRPr="003C1B17">
        <w:rPr>
          <w:b/>
          <w:sz w:val="26"/>
          <w:szCs w:val="26"/>
        </w:rPr>
        <w:t>-</w:t>
      </w:r>
      <w:r w:rsidRPr="003C1B17">
        <w:rPr>
          <w:sz w:val="26"/>
          <w:szCs w:val="26"/>
        </w:rPr>
        <w:t>202</w:t>
      </w:r>
      <w:r w:rsidR="00B855D4">
        <w:rPr>
          <w:sz w:val="26"/>
          <w:szCs w:val="26"/>
        </w:rPr>
        <w:t>4</w:t>
      </w:r>
      <w:r w:rsidRPr="003C1B17">
        <w:rPr>
          <w:sz w:val="26"/>
          <w:szCs w:val="26"/>
        </w:rPr>
        <w:t xml:space="preserve"> годах – </w:t>
      </w:r>
      <w:r w:rsidR="00B855D4">
        <w:rPr>
          <w:sz w:val="26"/>
          <w:szCs w:val="26"/>
        </w:rPr>
        <w:t>4</w:t>
      </w:r>
      <w:r w:rsidRPr="003C1B17">
        <w:rPr>
          <w:sz w:val="26"/>
          <w:szCs w:val="26"/>
        </w:rPr>
        <w:t> </w:t>
      </w:r>
      <w:r w:rsidR="00B855D4">
        <w:rPr>
          <w:sz w:val="26"/>
          <w:szCs w:val="26"/>
        </w:rPr>
        <w:t>60</w:t>
      </w:r>
      <w:r w:rsidRPr="003C1B17">
        <w:rPr>
          <w:sz w:val="26"/>
          <w:szCs w:val="26"/>
        </w:rPr>
        <w:t>0,0 тыс. руб., ежегодно;</w:t>
      </w:r>
    </w:p>
    <w:p w:rsidR="00FF2A53" w:rsidRPr="004919D9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</w:t>
      </w:r>
      <w:r w:rsidRPr="004919D9">
        <w:rPr>
          <w:sz w:val="26"/>
          <w:szCs w:val="26"/>
        </w:rPr>
        <w:t>развитие и поддержка актуального состояния портала администрации МО  и сайтов муниципальных учреждений (8-ФЗ, 83-ФЗ и пр.) с объемом расходов в  202</w:t>
      </w:r>
      <w:r w:rsidR="004919D9">
        <w:rPr>
          <w:sz w:val="26"/>
          <w:szCs w:val="26"/>
        </w:rPr>
        <w:t>2</w:t>
      </w:r>
      <w:r w:rsidRPr="004919D9">
        <w:rPr>
          <w:b/>
          <w:sz w:val="26"/>
          <w:szCs w:val="26"/>
        </w:rPr>
        <w:t>-</w:t>
      </w:r>
      <w:r w:rsidRPr="004919D9">
        <w:rPr>
          <w:sz w:val="26"/>
          <w:szCs w:val="26"/>
        </w:rPr>
        <w:t>202</w:t>
      </w:r>
      <w:r w:rsidR="004919D9">
        <w:rPr>
          <w:sz w:val="26"/>
          <w:szCs w:val="26"/>
        </w:rPr>
        <w:t>4</w:t>
      </w:r>
      <w:r w:rsidRPr="004919D9">
        <w:rPr>
          <w:sz w:val="26"/>
          <w:szCs w:val="26"/>
        </w:rPr>
        <w:t xml:space="preserve"> годах – 26,0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sz w:val="26"/>
          <w:szCs w:val="26"/>
        </w:rPr>
        <w:t xml:space="preserve">       создание, техническое обслуживание, наращивание и модернизация корпоративной сети передачи данных (далее КСПД) МО с объемом расходов в  202</w:t>
      </w:r>
      <w:r w:rsidR="00092E80">
        <w:rPr>
          <w:sz w:val="26"/>
          <w:szCs w:val="26"/>
        </w:rPr>
        <w:t>2</w:t>
      </w:r>
      <w:r w:rsidRPr="00BC29B4">
        <w:rPr>
          <w:b/>
          <w:sz w:val="26"/>
          <w:szCs w:val="26"/>
        </w:rPr>
        <w:t>-</w:t>
      </w:r>
      <w:r w:rsidRPr="00BC29B4">
        <w:rPr>
          <w:sz w:val="26"/>
          <w:szCs w:val="26"/>
        </w:rPr>
        <w:t>202</w:t>
      </w:r>
      <w:r w:rsidR="00092E80">
        <w:rPr>
          <w:sz w:val="26"/>
          <w:szCs w:val="26"/>
        </w:rPr>
        <w:t>4</w:t>
      </w:r>
      <w:r w:rsidRPr="00BC29B4">
        <w:rPr>
          <w:sz w:val="26"/>
          <w:szCs w:val="26"/>
        </w:rPr>
        <w:t xml:space="preserve"> годах – 100,0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sz w:val="26"/>
          <w:szCs w:val="26"/>
        </w:rPr>
        <w:t xml:space="preserve">        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с объемом расходов  в  202</w:t>
      </w:r>
      <w:r w:rsidR="00CE02F7">
        <w:rPr>
          <w:sz w:val="26"/>
          <w:szCs w:val="26"/>
        </w:rPr>
        <w:t>2</w:t>
      </w:r>
      <w:r w:rsidRPr="00BC29B4">
        <w:rPr>
          <w:sz w:val="26"/>
          <w:szCs w:val="26"/>
        </w:rPr>
        <w:t xml:space="preserve"> году – </w:t>
      </w:r>
      <w:r w:rsidR="0034192B" w:rsidRPr="00BC29B4">
        <w:rPr>
          <w:sz w:val="26"/>
          <w:szCs w:val="26"/>
        </w:rPr>
        <w:t>1 </w:t>
      </w:r>
      <w:r w:rsidR="00CE02F7">
        <w:rPr>
          <w:sz w:val="26"/>
          <w:szCs w:val="26"/>
        </w:rPr>
        <w:t>254</w:t>
      </w:r>
      <w:r w:rsidR="0034192B" w:rsidRPr="00BC29B4">
        <w:rPr>
          <w:sz w:val="26"/>
          <w:szCs w:val="26"/>
        </w:rPr>
        <w:t>,</w:t>
      </w:r>
      <w:r w:rsidR="00CE02F7">
        <w:rPr>
          <w:sz w:val="26"/>
          <w:szCs w:val="26"/>
        </w:rPr>
        <w:t>8</w:t>
      </w:r>
      <w:r w:rsidRPr="00BC29B4">
        <w:rPr>
          <w:sz w:val="26"/>
          <w:szCs w:val="26"/>
        </w:rPr>
        <w:t xml:space="preserve">  тыс. руб., 202</w:t>
      </w:r>
      <w:r w:rsidR="00CE02F7">
        <w:rPr>
          <w:sz w:val="26"/>
          <w:szCs w:val="26"/>
        </w:rPr>
        <w:t>3</w:t>
      </w:r>
      <w:r w:rsidRPr="00BC29B4">
        <w:rPr>
          <w:b/>
          <w:sz w:val="26"/>
          <w:szCs w:val="26"/>
        </w:rPr>
        <w:t>-</w:t>
      </w:r>
      <w:r w:rsidRPr="00BC29B4">
        <w:rPr>
          <w:sz w:val="26"/>
          <w:szCs w:val="26"/>
        </w:rPr>
        <w:t>202</w:t>
      </w:r>
      <w:r w:rsidR="00CE02F7">
        <w:rPr>
          <w:sz w:val="26"/>
          <w:szCs w:val="26"/>
        </w:rPr>
        <w:t>4</w:t>
      </w:r>
      <w:r w:rsidRPr="00BC29B4">
        <w:rPr>
          <w:sz w:val="26"/>
          <w:szCs w:val="26"/>
        </w:rPr>
        <w:t xml:space="preserve"> годах – </w:t>
      </w:r>
      <w:r w:rsidR="00CE02F7">
        <w:rPr>
          <w:sz w:val="26"/>
          <w:szCs w:val="26"/>
        </w:rPr>
        <w:t>2</w:t>
      </w:r>
      <w:r w:rsidRPr="00BC29B4">
        <w:rPr>
          <w:sz w:val="26"/>
          <w:szCs w:val="26"/>
        </w:rPr>
        <w:t xml:space="preserve"> 000,0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sz w:val="26"/>
          <w:szCs w:val="26"/>
        </w:rPr>
        <w:t xml:space="preserve">        обеспечение защиты конфиденциальной информации в информационных системах с объемом расходов  в  202</w:t>
      </w:r>
      <w:r w:rsidR="00A07103">
        <w:rPr>
          <w:sz w:val="26"/>
          <w:szCs w:val="26"/>
        </w:rPr>
        <w:t>2</w:t>
      </w:r>
      <w:r w:rsidRPr="00BC29B4">
        <w:rPr>
          <w:sz w:val="26"/>
          <w:szCs w:val="26"/>
        </w:rPr>
        <w:t xml:space="preserve"> </w:t>
      </w:r>
      <w:r w:rsidR="00A07103">
        <w:rPr>
          <w:sz w:val="26"/>
          <w:szCs w:val="26"/>
        </w:rPr>
        <w:t xml:space="preserve">– 2024 </w:t>
      </w:r>
      <w:r w:rsidRPr="00BC29B4">
        <w:rPr>
          <w:sz w:val="26"/>
          <w:szCs w:val="26"/>
        </w:rPr>
        <w:t>год</w:t>
      </w:r>
      <w:r w:rsidR="00A07103">
        <w:rPr>
          <w:sz w:val="26"/>
          <w:szCs w:val="26"/>
        </w:rPr>
        <w:t>ах</w:t>
      </w:r>
      <w:r w:rsidRPr="00BC29B4">
        <w:rPr>
          <w:sz w:val="26"/>
          <w:szCs w:val="26"/>
        </w:rPr>
        <w:t xml:space="preserve"> </w:t>
      </w:r>
      <w:r w:rsidR="00A07103">
        <w:rPr>
          <w:sz w:val="26"/>
          <w:szCs w:val="26"/>
        </w:rPr>
        <w:t>по</w:t>
      </w:r>
      <w:r w:rsidRPr="00BC29B4">
        <w:rPr>
          <w:sz w:val="26"/>
          <w:szCs w:val="26"/>
        </w:rPr>
        <w:t xml:space="preserve"> 250,0  тыс. руб.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sz w:val="26"/>
          <w:szCs w:val="26"/>
        </w:rPr>
        <w:t xml:space="preserve">        обеспечение информационной безопасности в КСПД с объемом расходов в  202</w:t>
      </w:r>
      <w:r w:rsidR="00D0029F">
        <w:rPr>
          <w:sz w:val="26"/>
          <w:szCs w:val="26"/>
        </w:rPr>
        <w:t>2</w:t>
      </w:r>
      <w:r w:rsidRPr="00BC29B4">
        <w:rPr>
          <w:b/>
          <w:sz w:val="26"/>
          <w:szCs w:val="26"/>
        </w:rPr>
        <w:t>-</w:t>
      </w:r>
      <w:r w:rsidRPr="00BC29B4">
        <w:rPr>
          <w:sz w:val="26"/>
          <w:szCs w:val="26"/>
        </w:rPr>
        <w:t>202</w:t>
      </w:r>
      <w:r w:rsidR="00D0029F">
        <w:rPr>
          <w:sz w:val="26"/>
          <w:szCs w:val="26"/>
        </w:rPr>
        <w:t>4</w:t>
      </w:r>
      <w:r w:rsidRPr="00BC29B4">
        <w:rPr>
          <w:sz w:val="26"/>
          <w:szCs w:val="26"/>
        </w:rPr>
        <w:t xml:space="preserve"> годах – 150,0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sz w:val="26"/>
          <w:szCs w:val="26"/>
        </w:rPr>
        <w:t xml:space="preserve">       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 с объемом расходов в  202</w:t>
      </w:r>
      <w:r w:rsidR="00075256">
        <w:rPr>
          <w:sz w:val="26"/>
          <w:szCs w:val="26"/>
        </w:rPr>
        <w:t>2</w:t>
      </w:r>
      <w:r w:rsidRPr="00BC29B4">
        <w:rPr>
          <w:b/>
          <w:sz w:val="26"/>
          <w:szCs w:val="26"/>
        </w:rPr>
        <w:t>-</w:t>
      </w:r>
      <w:r w:rsidR="00075256">
        <w:rPr>
          <w:sz w:val="26"/>
          <w:szCs w:val="26"/>
        </w:rPr>
        <w:t>2024</w:t>
      </w:r>
      <w:r w:rsidRPr="00BC29B4">
        <w:rPr>
          <w:sz w:val="26"/>
          <w:szCs w:val="26"/>
        </w:rPr>
        <w:t xml:space="preserve"> годах – 183,4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2"/>
        <w:gridCol w:w="993"/>
        <w:gridCol w:w="850"/>
        <w:gridCol w:w="992"/>
        <w:gridCol w:w="838"/>
      </w:tblGrid>
      <w:tr w:rsidR="00FF2A53" w:rsidRPr="00B855D4" w:rsidTr="00D56267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 xml:space="preserve">Наименование </w:t>
            </w:r>
            <w:r w:rsidRPr="00D90B46">
              <w:rPr>
                <w:sz w:val="20"/>
                <w:szCs w:val="20"/>
              </w:rPr>
              <w:br/>
              <w:t xml:space="preserve"> показателя  </w:t>
            </w:r>
            <w:r w:rsidRPr="00D90B46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 xml:space="preserve">Ед.   </w:t>
            </w:r>
            <w:r w:rsidRPr="00D90B4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>Значения показателей</w:t>
            </w:r>
          </w:p>
        </w:tc>
      </w:tr>
      <w:tr w:rsidR="00FF2A5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202</w:t>
            </w:r>
            <w:r w:rsidR="000263E3" w:rsidRPr="00D90B46">
              <w:t>2</w:t>
            </w:r>
          </w:p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202</w:t>
            </w:r>
            <w:r w:rsidR="000263E3" w:rsidRPr="00D90B46">
              <w:t>3</w:t>
            </w:r>
          </w:p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0263E3">
            <w:pPr>
              <w:widowControl w:val="0"/>
              <w:jc w:val="center"/>
            </w:pPr>
            <w:r w:rsidRPr="00D90B46">
              <w:t>202</w:t>
            </w:r>
            <w:r w:rsidR="000263E3" w:rsidRPr="00D90B46">
              <w:t>4</w:t>
            </w:r>
            <w:r w:rsidRPr="00D90B46">
              <w:t xml:space="preserve"> год</w:t>
            </w:r>
          </w:p>
        </w:tc>
      </w:tr>
      <w:tr w:rsidR="00FF2A5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</w:pPr>
            <w:r w:rsidRPr="00D90B46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1801,8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1815,2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1828,6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806,7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820,1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833,6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1824,9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1835,2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1848,6</w:t>
            </w:r>
          </w:p>
        </w:tc>
      </w:tr>
      <w:tr w:rsidR="000263E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3" w:rsidRPr="00D90B46" w:rsidRDefault="000263E3" w:rsidP="00D56267">
            <w:r w:rsidRPr="00D90B46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jc w:val="center"/>
            </w:pPr>
            <w:r w:rsidRPr="00D90B46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2,3</w:t>
            </w:r>
          </w:p>
        </w:tc>
      </w:tr>
    </w:tbl>
    <w:p w:rsidR="00FF2A53" w:rsidRPr="001D711E" w:rsidRDefault="00FF2A53" w:rsidP="00FF2A53">
      <w:pPr>
        <w:rPr>
          <w:color w:val="002060"/>
          <w:sz w:val="24"/>
          <w:szCs w:val="24"/>
        </w:rPr>
      </w:pPr>
    </w:p>
    <w:p w:rsidR="00FF2A53" w:rsidRPr="00156A97" w:rsidRDefault="00FF2A53" w:rsidP="00FF2A53">
      <w:pPr>
        <w:rPr>
          <w:b/>
          <w:color w:val="002060"/>
          <w:sz w:val="26"/>
          <w:szCs w:val="26"/>
          <w:u w:val="single"/>
        </w:rPr>
      </w:pPr>
    </w:p>
    <w:p w:rsidR="003C6411" w:rsidRPr="00D90B46" w:rsidRDefault="003C6411" w:rsidP="003C6411">
      <w:pPr>
        <w:spacing w:after="200" w:line="276" w:lineRule="auto"/>
        <w:ind w:left="567"/>
        <w:contextualSpacing/>
        <w:jc w:val="center"/>
        <w:rPr>
          <w:rFonts w:ascii="Calibri" w:hAnsi="Calibri"/>
          <w:sz w:val="26"/>
          <w:szCs w:val="26"/>
        </w:rPr>
      </w:pPr>
      <w:r w:rsidRPr="00D90B46">
        <w:rPr>
          <w:b/>
          <w:sz w:val="26"/>
          <w:szCs w:val="26"/>
          <w:u w:val="single"/>
        </w:rPr>
        <w:t>Муниципальная программа «Безопасность жизнедеятельности»</w:t>
      </w:r>
    </w:p>
    <w:p w:rsidR="003C6411" w:rsidRPr="00D90B46" w:rsidRDefault="003C6411" w:rsidP="003C6411">
      <w:pPr>
        <w:ind w:firstLine="284"/>
        <w:jc w:val="both"/>
        <w:rPr>
          <w:sz w:val="26"/>
          <w:szCs w:val="26"/>
        </w:rPr>
      </w:pPr>
      <w:r w:rsidRPr="00D90B4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D90B46">
        <w:rPr>
          <w:sz w:val="26"/>
          <w:szCs w:val="26"/>
        </w:rPr>
        <w:t xml:space="preserve"> - отдел экономики и инвестиций администрации МР «Печора».</w:t>
      </w:r>
    </w:p>
    <w:p w:rsidR="003C6411" w:rsidRPr="00D90B46" w:rsidRDefault="003C6411" w:rsidP="003C6411">
      <w:pPr>
        <w:ind w:firstLine="284"/>
        <w:jc w:val="both"/>
        <w:rPr>
          <w:sz w:val="26"/>
          <w:szCs w:val="26"/>
        </w:rPr>
      </w:pPr>
      <w:r w:rsidRPr="00D90B46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D90B46">
        <w:rPr>
          <w:rFonts w:eastAsia="Calibri"/>
          <w:sz w:val="26"/>
          <w:szCs w:val="26"/>
        </w:rPr>
        <w:t xml:space="preserve"> - </w:t>
      </w:r>
      <w:r w:rsidRPr="00D90B46">
        <w:rPr>
          <w:sz w:val="26"/>
          <w:szCs w:val="26"/>
        </w:rPr>
        <w:t>обеспечение безопасности жизнедеятельности населения на территории муниципального района «Печора».</w:t>
      </w:r>
    </w:p>
    <w:p w:rsidR="003C6411" w:rsidRPr="00D90B46" w:rsidRDefault="003C6411" w:rsidP="003C6411">
      <w:pPr>
        <w:ind w:firstLine="284"/>
        <w:jc w:val="both"/>
        <w:rPr>
          <w:b/>
          <w:sz w:val="26"/>
          <w:szCs w:val="26"/>
        </w:rPr>
      </w:pPr>
      <w:r w:rsidRPr="00D90B4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3C6411" w:rsidRPr="00965D6A" w:rsidRDefault="003C6411" w:rsidP="003C6411">
      <w:pPr>
        <w:jc w:val="both"/>
        <w:rPr>
          <w:sz w:val="26"/>
          <w:szCs w:val="26"/>
        </w:rPr>
      </w:pPr>
      <w:r w:rsidRPr="00965D6A">
        <w:rPr>
          <w:sz w:val="26"/>
          <w:szCs w:val="26"/>
        </w:rPr>
        <w:t xml:space="preserve">       обеспечение функций казенных учреждений с объемом расходов в 2022 году – 18 023,9 тыс. руб., в 2023 году – 15 065,0 тыс. руб., в 2024 году – 15 072,6 тыс. руб.;</w:t>
      </w:r>
    </w:p>
    <w:p w:rsidR="003C6411" w:rsidRPr="00965D6A" w:rsidRDefault="003C6411" w:rsidP="003C6411">
      <w:pPr>
        <w:ind w:firstLine="284"/>
        <w:rPr>
          <w:sz w:val="24"/>
          <w:szCs w:val="24"/>
        </w:rPr>
      </w:pPr>
      <w:r w:rsidRPr="00965D6A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1"/>
        <w:gridCol w:w="993"/>
        <w:gridCol w:w="884"/>
        <w:gridCol w:w="1134"/>
        <w:gridCol w:w="1134"/>
      </w:tblGrid>
      <w:tr w:rsidR="003C6411" w:rsidRPr="00965D6A" w:rsidTr="00C55102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Наименование </w:t>
            </w:r>
            <w:r w:rsidRPr="00965D6A">
              <w:rPr>
                <w:sz w:val="22"/>
                <w:szCs w:val="22"/>
              </w:rPr>
              <w:br/>
              <w:t xml:space="preserve"> показателя  </w:t>
            </w:r>
            <w:r w:rsidRPr="00965D6A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Ед.   </w:t>
            </w:r>
            <w:r w:rsidRPr="00965D6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Значения показателей</w:t>
            </w:r>
          </w:p>
        </w:tc>
      </w:tr>
      <w:tr w:rsidR="003C6411" w:rsidRPr="00965D6A" w:rsidTr="00C55102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2022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2023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2024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</w:tr>
      <w:tr w:rsidR="003C6411" w:rsidRPr="00965D6A" w:rsidTr="00C55102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965D6A" w:rsidRDefault="003C6411" w:rsidP="003C6411">
            <w:pPr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тыс. т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15,2</w:t>
            </w:r>
          </w:p>
        </w:tc>
      </w:tr>
      <w:tr w:rsidR="003C6411" w:rsidRPr="00965D6A" w:rsidTr="00C55102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965D6A" w:rsidRDefault="003C6411" w:rsidP="003C6411">
            <w:pPr>
              <w:widowControl w:val="0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Количество подразделений добровольной пожарной охраны на территории населенных пунктов </w:t>
            </w:r>
          </w:p>
          <w:p w:rsidR="003C6411" w:rsidRPr="00965D6A" w:rsidRDefault="003C6411" w:rsidP="003C6411">
            <w:pPr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</w:tr>
    </w:tbl>
    <w:p w:rsidR="003C6411" w:rsidRPr="00D557C7" w:rsidRDefault="003C6411" w:rsidP="003C6411">
      <w:pPr>
        <w:keepNext/>
        <w:spacing w:before="360" w:after="240"/>
        <w:ind w:firstLine="567"/>
        <w:jc w:val="center"/>
        <w:outlineLvl w:val="0"/>
        <w:rPr>
          <w:b/>
          <w:sz w:val="26"/>
          <w:szCs w:val="26"/>
          <w:u w:val="single"/>
        </w:rPr>
      </w:pPr>
      <w:r w:rsidRPr="00D557C7">
        <w:rPr>
          <w:b/>
          <w:sz w:val="26"/>
          <w:szCs w:val="26"/>
          <w:u w:val="single"/>
        </w:rPr>
        <w:t>Муниципальная программа «Социальное развитие»</w:t>
      </w:r>
    </w:p>
    <w:p w:rsidR="003C6411" w:rsidRPr="00D557C7" w:rsidRDefault="003C6411" w:rsidP="003C6411">
      <w:pPr>
        <w:ind w:firstLine="284"/>
        <w:jc w:val="both"/>
        <w:rPr>
          <w:sz w:val="26"/>
          <w:szCs w:val="26"/>
        </w:rPr>
      </w:pPr>
      <w:r w:rsidRPr="00D557C7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D557C7">
        <w:rPr>
          <w:sz w:val="26"/>
          <w:szCs w:val="26"/>
        </w:rPr>
        <w:t xml:space="preserve"> - отдел экономики и инвестиций администрации МР «Печора».</w:t>
      </w:r>
    </w:p>
    <w:p w:rsidR="003C6411" w:rsidRPr="00D557C7" w:rsidRDefault="003C6411" w:rsidP="003C6411">
      <w:pPr>
        <w:ind w:firstLine="284"/>
        <w:jc w:val="both"/>
        <w:rPr>
          <w:sz w:val="26"/>
          <w:szCs w:val="26"/>
        </w:rPr>
      </w:pPr>
      <w:r w:rsidRPr="00D557C7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D557C7">
        <w:rPr>
          <w:rFonts w:eastAsia="Calibri"/>
          <w:sz w:val="26"/>
          <w:szCs w:val="26"/>
        </w:rPr>
        <w:t xml:space="preserve"> </w:t>
      </w:r>
      <w:r w:rsidRPr="00D557C7">
        <w:rPr>
          <w:rFonts w:eastAsia="Calibri"/>
          <w:b/>
          <w:sz w:val="26"/>
          <w:szCs w:val="26"/>
        </w:rPr>
        <w:t>-</w:t>
      </w:r>
      <w:r w:rsidRPr="00D557C7">
        <w:rPr>
          <w:rFonts w:eastAsia="Calibri"/>
          <w:sz w:val="26"/>
          <w:szCs w:val="26"/>
        </w:rPr>
        <w:t xml:space="preserve"> </w:t>
      </w:r>
      <w:r w:rsidRPr="00D557C7">
        <w:rPr>
          <w:sz w:val="26"/>
          <w:szCs w:val="26"/>
        </w:rPr>
        <w:t>повышение социальной защищенности граждан муниципального района «Печора» и эффективное использование потенциала социально ориентированных некоммерческих организаций в решении задач социально-экономического развития района.</w:t>
      </w:r>
      <w:r w:rsidRPr="00D557C7">
        <w:rPr>
          <w:sz w:val="26"/>
          <w:szCs w:val="26"/>
        </w:rPr>
        <w:tab/>
        <w:t xml:space="preserve">                      </w:t>
      </w:r>
      <w:r w:rsidRPr="00D557C7">
        <w:rPr>
          <w:sz w:val="26"/>
          <w:szCs w:val="26"/>
        </w:rPr>
        <w:tab/>
        <w:t xml:space="preserve"> </w:t>
      </w:r>
    </w:p>
    <w:p w:rsidR="003C6411" w:rsidRPr="0060154D" w:rsidRDefault="003C6411" w:rsidP="003C6411">
      <w:pPr>
        <w:ind w:firstLine="284"/>
        <w:jc w:val="both"/>
        <w:rPr>
          <w:b/>
          <w:sz w:val="26"/>
          <w:szCs w:val="26"/>
        </w:rPr>
      </w:pPr>
      <w:r w:rsidRPr="0060154D">
        <w:rPr>
          <w:sz w:val="26"/>
          <w:szCs w:val="26"/>
        </w:rPr>
        <w:t xml:space="preserve"> </w:t>
      </w:r>
      <w:r w:rsidRPr="0060154D">
        <w:rPr>
          <w:b/>
          <w:sz w:val="26"/>
          <w:szCs w:val="26"/>
        </w:rPr>
        <w:t xml:space="preserve"> Наиболее значимыми основными мероприятиями муниципальной программы являются: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участие в организации проведения оплачиваемых общественных работ с объемом расходов в 2022 – 2024 годах по 120,0 тыс. руб., ежегодно;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объемом расходов в 2022 – 2024 годах по 1 186,3 тыс. руб., ежегодно;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  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 2022 – 2024 годах по  10 673,0 тыс. руб. ежегодно;</w:t>
      </w:r>
    </w:p>
    <w:p w:rsidR="003C6411" w:rsidRPr="0060154D" w:rsidRDefault="003C6411" w:rsidP="003C6411">
      <w:pPr>
        <w:ind w:firstLine="426"/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обеспечение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 в 2022 –  2024 годах по </w:t>
      </w:r>
      <w:r w:rsidR="00584954">
        <w:rPr>
          <w:sz w:val="26"/>
          <w:szCs w:val="26"/>
        </w:rPr>
        <w:t>872,8</w:t>
      </w:r>
      <w:r w:rsidRPr="0060154D">
        <w:rPr>
          <w:sz w:val="26"/>
          <w:szCs w:val="26"/>
        </w:rPr>
        <w:t xml:space="preserve"> тыс. руб., ежегодно;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lastRenderedPageBreak/>
        <w:t xml:space="preserve">        предоставление социальных выплат молодым семьям на приобретение жилого помещения или создание объекта индивидуального жилищного строительства с объемом расходов в 2022 –  2024 годах по 1 800,0 тыс. руб., ежегодно;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  предоставление субсидий общественным некоммерческим организациям на частичное финансовое обеспечение расходов в 2022 –  2024 годах по 80,0 тыс. руб., ежегодно;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с объемом расходов в 2022 –  2024 годах по 20,0 тыс. руб., ежегодно.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3C6411" w:rsidRPr="0060154D" w:rsidTr="00C55102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Наименование показателя  </w:t>
            </w:r>
            <w:r w:rsidRPr="0060154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Ед.   </w:t>
            </w:r>
            <w:r w:rsidRPr="0060154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Значения показателей</w:t>
            </w:r>
          </w:p>
        </w:tc>
      </w:tr>
      <w:tr w:rsidR="003C6411" w:rsidRPr="0060154D" w:rsidTr="00C55102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2022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2023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2024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 год</w:t>
            </w:r>
          </w:p>
        </w:tc>
      </w:tr>
      <w:tr w:rsidR="003C6411" w:rsidRPr="0060154D" w:rsidTr="00C55102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1,8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11,9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12,0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13,4</w:t>
            </w:r>
          </w:p>
        </w:tc>
      </w:tr>
      <w:tr w:rsidR="003C6411" w:rsidRPr="0060154D" w:rsidTr="00C55102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</w:tr>
    </w:tbl>
    <w:p w:rsidR="003C6411" w:rsidRPr="003C6411" w:rsidRDefault="003C6411" w:rsidP="003C6411">
      <w:pPr>
        <w:ind w:firstLine="284"/>
        <w:jc w:val="both"/>
        <w:rPr>
          <w:sz w:val="26"/>
          <w:szCs w:val="26"/>
        </w:rPr>
      </w:pPr>
      <w:r w:rsidRPr="003C6411">
        <w:rPr>
          <w:b/>
          <w:sz w:val="26"/>
          <w:szCs w:val="26"/>
        </w:rPr>
        <w:t xml:space="preserve"> </w:t>
      </w:r>
    </w:p>
    <w:p w:rsidR="006273EA" w:rsidRPr="00491E85" w:rsidRDefault="006273EA" w:rsidP="006273EA">
      <w:pPr>
        <w:pStyle w:val="1"/>
        <w:spacing w:before="360" w:after="240"/>
        <w:ind w:firstLine="567"/>
        <w:rPr>
          <w:sz w:val="26"/>
          <w:szCs w:val="26"/>
        </w:rPr>
      </w:pPr>
      <w:r w:rsidRPr="00491E85">
        <w:rPr>
          <w:sz w:val="26"/>
          <w:szCs w:val="26"/>
        </w:rPr>
        <w:t>Муниципальная программа «Обеспечение охраны общественного порядка и профилактика правонарушений»</w:t>
      </w:r>
    </w:p>
    <w:p w:rsidR="006273EA" w:rsidRPr="00491E85" w:rsidRDefault="006273EA" w:rsidP="006273EA">
      <w:pPr>
        <w:ind w:firstLine="284"/>
        <w:jc w:val="both"/>
        <w:rPr>
          <w:sz w:val="26"/>
          <w:szCs w:val="26"/>
        </w:rPr>
      </w:pPr>
      <w:r w:rsidRPr="00491E85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491E85">
        <w:rPr>
          <w:sz w:val="26"/>
          <w:szCs w:val="26"/>
        </w:rPr>
        <w:t xml:space="preserve"> - </w:t>
      </w:r>
      <w:r w:rsidR="002A4CD8" w:rsidRPr="00491E85">
        <w:rPr>
          <w:sz w:val="26"/>
          <w:szCs w:val="26"/>
        </w:rPr>
        <w:t>МКУ «Управление по делам ГО и ЧС»</w:t>
      </w:r>
      <w:r w:rsidRPr="00491E85">
        <w:rPr>
          <w:sz w:val="26"/>
          <w:szCs w:val="26"/>
        </w:rPr>
        <w:t>.</w:t>
      </w:r>
    </w:p>
    <w:p w:rsidR="006273EA" w:rsidRPr="002A4CD8" w:rsidRDefault="006273EA" w:rsidP="006273EA">
      <w:pPr>
        <w:ind w:firstLine="284"/>
        <w:jc w:val="both"/>
        <w:rPr>
          <w:color w:val="00B050"/>
          <w:sz w:val="26"/>
          <w:szCs w:val="26"/>
        </w:rPr>
      </w:pPr>
      <w:r w:rsidRPr="00491E85">
        <w:rPr>
          <w:rFonts w:eastAsia="Calibri"/>
          <w:b/>
          <w:sz w:val="26"/>
          <w:szCs w:val="26"/>
        </w:rPr>
        <w:lastRenderedPageBreak/>
        <w:t xml:space="preserve">   Цель муниципальной программы</w:t>
      </w:r>
      <w:r w:rsidRPr="00491E85">
        <w:rPr>
          <w:rFonts w:eastAsia="Calibri"/>
          <w:sz w:val="26"/>
          <w:szCs w:val="26"/>
        </w:rPr>
        <w:t xml:space="preserve"> </w:t>
      </w:r>
      <w:r w:rsidRPr="00491E85">
        <w:rPr>
          <w:rFonts w:eastAsia="Calibri"/>
          <w:b/>
          <w:sz w:val="26"/>
          <w:szCs w:val="26"/>
        </w:rPr>
        <w:t>-</w:t>
      </w:r>
      <w:r w:rsidRPr="00491E85">
        <w:rPr>
          <w:rFonts w:eastAsia="Calibri"/>
          <w:sz w:val="26"/>
          <w:szCs w:val="26"/>
        </w:rPr>
        <w:t xml:space="preserve"> </w:t>
      </w:r>
      <w:r w:rsidR="002A4CD8" w:rsidRPr="00491E85">
        <w:rPr>
          <w:sz w:val="26"/>
          <w:szCs w:val="26"/>
        </w:rPr>
        <w:t>создание условий для укрепления правопорядка и профилактики правонарушений на территории МО МР «Печора»</w:t>
      </w:r>
      <w:r w:rsidRPr="00491E85">
        <w:rPr>
          <w:sz w:val="26"/>
          <w:szCs w:val="26"/>
        </w:rPr>
        <w:t>.</w:t>
      </w:r>
      <w:r w:rsidRPr="00491E85">
        <w:rPr>
          <w:sz w:val="26"/>
          <w:szCs w:val="26"/>
        </w:rPr>
        <w:tab/>
      </w:r>
      <w:r w:rsidRPr="002A4CD8">
        <w:rPr>
          <w:color w:val="00B050"/>
          <w:sz w:val="26"/>
          <w:szCs w:val="26"/>
        </w:rPr>
        <w:t xml:space="preserve">                      </w:t>
      </w:r>
      <w:r w:rsidRPr="002A4CD8">
        <w:rPr>
          <w:color w:val="00B050"/>
          <w:sz w:val="26"/>
          <w:szCs w:val="26"/>
        </w:rPr>
        <w:tab/>
        <w:t xml:space="preserve"> </w:t>
      </w:r>
    </w:p>
    <w:p w:rsidR="006273EA" w:rsidRPr="00743B87" w:rsidRDefault="006273EA" w:rsidP="006273EA">
      <w:pPr>
        <w:ind w:firstLine="284"/>
        <w:jc w:val="both"/>
        <w:rPr>
          <w:b/>
          <w:sz w:val="26"/>
          <w:szCs w:val="26"/>
        </w:rPr>
      </w:pPr>
      <w:r w:rsidRPr="00743B87">
        <w:rPr>
          <w:sz w:val="26"/>
          <w:szCs w:val="26"/>
        </w:rPr>
        <w:t xml:space="preserve"> </w:t>
      </w:r>
      <w:r w:rsidRPr="00743B87">
        <w:rPr>
          <w:b/>
          <w:sz w:val="26"/>
          <w:szCs w:val="26"/>
        </w:rPr>
        <w:t xml:space="preserve"> Наиболее значимыми основными мероприятиями муниципальной программы являются:</w:t>
      </w:r>
    </w:p>
    <w:p w:rsidR="006273EA" w:rsidRPr="00743B87" w:rsidRDefault="00704BC6" w:rsidP="00704BC6">
      <w:pPr>
        <w:ind w:firstLine="284"/>
        <w:jc w:val="both"/>
        <w:rPr>
          <w:sz w:val="26"/>
          <w:szCs w:val="26"/>
        </w:rPr>
      </w:pPr>
      <w:r w:rsidRPr="00743B87">
        <w:rPr>
          <w:sz w:val="26"/>
          <w:szCs w:val="26"/>
        </w:rPr>
        <w:t>профилактика правонарушений, связанных с незаконным оборотом наркотиков (приобретение наборов химических имитаторов запахов взрывчатых веще</w:t>
      </w:r>
      <w:proofErr w:type="gramStart"/>
      <w:r w:rsidRPr="00743B87">
        <w:rPr>
          <w:sz w:val="26"/>
          <w:szCs w:val="26"/>
        </w:rPr>
        <w:t>ств дл</w:t>
      </w:r>
      <w:proofErr w:type="gramEnd"/>
      <w:r w:rsidRPr="00743B87">
        <w:rPr>
          <w:sz w:val="26"/>
          <w:szCs w:val="26"/>
        </w:rPr>
        <w:t>я кинологической службы и вспомогательных материалов)</w:t>
      </w:r>
      <w:r w:rsidR="006273EA" w:rsidRPr="00743B87">
        <w:rPr>
          <w:sz w:val="26"/>
          <w:szCs w:val="26"/>
        </w:rPr>
        <w:t xml:space="preserve"> в 202</w:t>
      </w:r>
      <w:r w:rsidRPr="00743B87">
        <w:rPr>
          <w:sz w:val="26"/>
          <w:szCs w:val="26"/>
        </w:rPr>
        <w:t>2</w:t>
      </w:r>
      <w:r w:rsidR="006273EA" w:rsidRPr="00743B87">
        <w:rPr>
          <w:sz w:val="26"/>
          <w:szCs w:val="26"/>
        </w:rPr>
        <w:t xml:space="preserve"> – 202</w:t>
      </w:r>
      <w:r w:rsidRPr="00743B87">
        <w:rPr>
          <w:sz w:val="26"/>
          <w:szCs w:val="26"/>
        </w:rPr>
        <w:t>4</w:t>
      </w:r>
      <w:r w:rsidR="006273EA" w:rsidRPr="00743B87">
        <w:rPr>
          <w:sz w:val="26"/>
          <w:szCs w:val="26"/>
        </w:rPr>
        <w:t xml:space="preserve"> годах по </w:t>
      </w:r>
      <w:r w:rsidRPr="00743B87">
        <w:rPr>
          <w:sz w:val="26"/>
          <w:szCs w:val="26"/>
        </w:rPr>
        <w:t xml:space="preserve">96,2 </w:t>
      </w:r>
      <w:r w:rsidR="00957525" w:rsidRPr="00743B87">
        <w:rPr>
          <w:sz w:val="26"/>
          <w:szCs w:val="26"/>
        </w:rPr>
        <w:t>тыс. руб.</w:t>
      </w:r>
      <w:r w:rsidR="006273EA" w:rsidRPr="00743B87">
        <w:rPr>
          <w:sz w:val="26"/>
          <w:szCs w:val="26"/>
        </w:rPr>
        <w:t xml:space="preserve"> ежегодно;</w:t>
      </w:r>
    </w:p>
    <w:p w:rsidR="006273EA" w:rsidRPr="00743B87" w:rsidRDefault="00704BC6" w:rsidP="00704BC6">
      <w:pPr>
        <w:ind w:firstLine="284"/>
        <w:jc w:val="both"/>
        <w:rPr>
          <w:sz w:val="26"/>
          <w:szCs w:val="26"/>
        </w:rPr>
      </w:pPr>
      <w:r w:rsidRPr="00743B87">
        <w:rPr>
          <w:sz w:val="26"/>
          <w:szCs w:val="26"/>
        </w:rPr>
        <w:t xml:space="preserve">проведение мероприятий, направленных на профилактику преступлений экстремистского и террористического характера </w:t>
      </w:r>
      <w:r w:rsidR="006273EA" w:rsidRPr="00743B87">
        <w:rPr>
          <w:sz w:val="26"/>
          <w:szCs w:val="26"/>
        </w:rPr>
        <w:t>в 202</w:t>
      </w:r>
      <w:r w:rsidRPr="00743B87">
        <w:rPr>
          <w:sz w:val="26"/>
          <w:szCs w:val="26"/>
        </w:rPr>
        <w:t>2</w:t>
      </w:r>
      <w:r w:rsidR="006273EA" w:rsidRPr="00743B87">
        <w:rPr>
          <w:sz w:val="26"/>
          <w:szCs w:val="26"/>
        </w:rPr>
        <w:t xml:space="preserve"> – 202</w:t>
      </w:r>
      <w:r w:rsidRPr="00743B87">
        <w:rPr>
          <w:sz w:val="26"/>
          <w:szCs w:val="26"/>
        </w:rPr>
        <w:t>4</w:t>
      </w:r>
      <w:r w:rsidR="006273EA" w:rsidRPr="00743B87">
        <w:rPr>
          <w:sz w:val="26"/>
          <w:szCs w:val="26"/>
        </w:rPr>
        <w:t xml:space="preserve"> годах по </w:t>
      </w:r>
      <w:r w:rsidRPr="00743B87">
        <w:rPr>
          <w:sz w:val="26"/>
          <w:szCs w:val="26"/>
        </w:rPr>
        <w:t xml:space="preserve">661,9 </w:t>
      </w:r>
      <w:r w:rsidR="00957525" w:rsidRPr="00743B87">
        <w:rPr>
          <w:sz w:val="26"/>
          <w:szCs w:val="26"/>
        </w:rPr>
        <w:t>тыс. руб.</w:t>
      </w:r>
      <w:r w:rsidR="006273EA" w:rsidRPr="00743B87">
        <w:rPr>
          <w:sz w:val="26"/>
          <w:szCs w:val="26"/>
        </w:rPr>
        <w:t xml:space="preserve"> ежегодно;</w:t>
      </w:r>
    </w:p>
    <w:p w:rsidR="00A547A5" w:rsidRPr="00743B87" w:rsidRDefault="00A547A5" w:rsidP="00A547A5">
      <w:pPr>
        <w:ind w:firstLine="284"/>
        <w:jc w:val="both"/>
        <w:rPr>
          <w:sz w:val="26"/>
          <w:szCs w:val="26"/>
        </w:rPr>
      </w:pPr>
      <w:r w:rsidRPr="00743B87">
        <w:rPr>
          <w:sz w:val="26"/>
          <w:szCs w:val="26"/>
        </w:rPr>
        <w:t xml:space="preserve"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в 2022 – 2024 годах по 40,0 </w:t>
      </w:r>
      <w:r w:rsidR="00957525" w:rsidRPr="00743B87">
        <w:rPr>
          <w:sz w:val="26"/>
          <w:szCs w:val="26"/>
        </w:rPr>
        <w:t>тыс. руб.</w:t>
      </w:r>
      <w:r w:rsidRPr="00743B87">
        <w:rPr>
          <w:sz w:val="26"/>
          <w:szCs w:val="26"/>
        </w:rPr>
        <w:t xml:space="preserve"> ежегодно;</w:t>
      </w:r>
    </w:p>
    <w:p w:rsidR="00A547A5" w:rsidRPr="00743B87" w:rsidRDefault="00DD67C6" w:rsidP="00A547A5">
      <w:pPr>
        <w:ind w:firstLine="284"/>
        <w:jc w:val="both"/>
        <w:rPr>
          <w:sz w:val="26"/>
          <w:szCs w:val="26"/>
        </w:rPr>
      </w:pPr>
      <w:r w:rsidRPr="00743B87">
        <w:rPr>
          <w:sz w:val="26"/>
          <w:szCs w:val="26"/>
        </w:rPr>
        <w:t>оснащение образовательных организаций оборудованием, позволяющим  в игровой форме формировать  навыки безопасного поведения на улично – дорожной сети (в том числе обустройство мини-улиц и авто-городков)</w:t>
      </w:r>
      <w:r w:rsidRPr="00743B87">
        <w:t xml:space="preserve"> </w:t>
      </w:r>
      <w:r w:rsidRPr="00743B87">
        <w:rPr>
          <w:sz w:val="26"/>
          <w:szCs w:val="26"/>
        </w:rPr>
        <w:t>в 2023 – 2024 годах по 70,0</w:t>
      </w:r>
      <w:r w:rsidR="00957525" w:rsidRPr="00743B87">
        <w:rPr>
          <w:sz w:val="26"/>
          <w:szCs w:val="26"/>
        </w:rPr>
        <w:t xml:space="preserve"> тыс. руб.</w:t>
      </w:r>
      <w:r w:rsidRPr="00743B87">
        <w:rPr>
          <w:sz w:val="26"/>
          <w:szCs w:val="26"/>
        </w:rPr>
        <w:t xml:space="preserve"> ежегодно;</w:t>
      </w:r>
    </w:p>
    <w:p w:rsidR="00A547A5" w:rsidRPr="00743B87" w:rsidRDefault="00957525" w:rsidP="00A547A5">
      <w:pPr>
        <w:ind w:firstLine="284"/>
        <w:jc w:val="both"/>
        <w:rPr>
          <w:sz w:val="26"/>
          <w:szCs w:val="26"/>
        </w:rPr>
      </w:pPr>
      <w:r w:rsidRPr="00743B87">
        <w:rPr>
          <w:sz w:val="26"/>
          <w:szCs w:val="26"/>
        </w:rPr>
        <w:t>содействие в проведении мероприятий с детьми, по профилактике детского дорожно-транспортного травматизма и обеспечению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</w:r>
      <w:r w:rsidRPr="00743B87">
        <w:t xml:space="preserve"> </w:t>
      </w:r>
      <w:r w:rsidRPr="00743B87">
        <w:rPr>
          <w:sz w:val="26"/>
          <w:szCs w:val="26"/>
        </w:rPr>
        <w:t>в 2022 – 2024 годах по 40,0 тыс. руб. ежегодно.</w:t>
      </w:r>
    </w:p>
    <w:p w:rsidR="006273EA" w:rsidRPr="00743B87" w:rsidRDefault="006273EA" w:rsidP="006273EA">
      <w:pPr>
        <w:jc w:val="both"/>
        <w:rPr>
          <w:sz w:val="26"/>
          <w:szCs w:val="26"/>
        </w:rPr>
      </w:pPr>
      <w:r w:rsidRPr="00743B87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743B87" w:rsidRPr="00743B87" w:rsidTr="00E60EA1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Наименование показателя  </w:t>
            </w:r>
            <w:r w:rsidRPr="00743B8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Ед.   </w:t>
            </w:r>
            <w:r w:rsidRPr="00743B87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Значения показателей</w:t>
            </w:r>
          </w:p>
        </w:tc>
      </w:tr>
      <w:tr w:rsidR="00743B87" w:rsidRPr="00743B87" w:rsidTr="00E60EA1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2022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2023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2024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 год</w:t>
            </w:r>
          </w:p>
        </w:tc>
      </w:tr>
      <w:tr w:rsidR="00743B87" w:rsidRPr="00743B87" w:rsidTr="00E60EA1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Уровень преступности (количество зарегистрированных преступлений на 10 тыс. человек), единиц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10 тыс. человек, 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235</w:t>
            </w:r>
          </w:p>
        </w:tc>
      </w:tr>
      <w:tr w:rsidR="00743B87" w:rsidRPr="00743B87" w:rsidTr="00E60EA1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Смертность от дорожно-транспортных происшествий (число погибших)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человек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1</w:t>
            </w:r>
          </w:p>
        </w:tc>
      </w:tr>
      <w:tr w:rsidR="00743B87" w:rsidRPr="00743B87" w:rsidTr="00E60EA1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Количество выступлений в СМИ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</w:tr>
      <w:tr w:rsidR="00743B87" w:rsidRPr="00743B87" w:rsidTr="006273EA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napToGrid w:val="0"/>
                <w:sz w:val="22"/>
                <w:szCs w:val="22"/>
              </w:rPr>
              <w:t>Количество преступлений совершенных несовершеннолетними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6273EA">
            <w:pPr>
              <w:jc w:val="center"/>
            </w:pPr>
            <w:r w:rsidRPr="00743B87">
              <w:t>35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6273EA">
            <w:pPr>
              <w:jc w:val="center"/>
            </w:pPr>
            <w:r w:rsidRPr="00743B87"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6273EA">
            <w:pPr>
              <w:jc w:val="center"/>
            </w:pPr>
            <w:r w:rsidRPr="00743B87">
              <w:t>32</w:t>
            </w:r>
          </w:p>
        </w:tc>
      </w:tr>
    </w:tbl>
    <w:p w:rsidR="00FF2A53" w:rsidRPr="00037EA8" w:rsidRDefault="00FF2A53" w:rsidP="00FF2A53">
      <w:pPr>
        <w:pStyle w:val="1"/>
        <w:spacing w:before="360" w:after="240"/>
        <w:ind w:firstLine="567"/>
        <w:rPr>
          <w:sz w:val="26"/>
          <w:szCs w:val="26"/>
        </w:rPr>
      </w:pPr>
      <w:r w:rsidRPr="00037EA8">
        <w:rPr>
          <w:sz w:val="26"/>
          <w:szCs w:val="26"/>
        </w:rPr>
        <w:t xml:space="preserve">Непрограммные направления деятельности </w:t>
      </w:r>
    </w:p>
    <w:p w:rsidR="00676BF2" w:rsidRPr="0028188D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28188D">
        <w:rPr>
          <w:b w:val="0"/>
          <w:sz w:val="26"/>
          <w:szCs w:val="26"/>
        </w:rPr>
        <w:t xml:space="preserve">Непрограммная составляющая расходов в проекте решения о бюджете сформирована в объеме </w:t>
      </w:r>
      <w:r w:rsidR="00584954">
        <w:rPr>
          <w:b w:val="0"/>
          <w:sz w:val="26"/>
          <w:szCs w:val="26"/>
        </w:rPr>
        <w:t>50 058,5</w:t>
      </w:r>
      <w:r w:rsidR="00AD5F1B" w:rsidRPr="0028188D">
        <w:rPr>
          <w:b w:val="0"/>
          <w:sz w:val="26"/>
          <w:szCs w:val="26"/>
        </w:rPr>
        <w:t xml:space="preserve"> </w:t>
      </w:r>
      <w:r w:rsidRPr="0028188D">
        <w:rPr>
          <w:b w:val="0"/>
          <w:sz w:val="26"/>
          <w:szCs w:val="26"/>
        </w:rPr>
        <w:t xml:space="preserve">тыс. рублей на 2022 год, </w:t>
      </w:r>
      <w:r w:rsidR="0028188D" w:rsidRPr="0028188D">
        <w:rPr>
          <w:b w:val="0"/>
          <w:sz w:val="26"/>
          <w:szCs w:val="26"/>
        </w:rPr>
        <w:t>81</w:t>
      </w:r>
      <w:r w:rsidR="00584954">
        <w:rPr>
          <w:b w:val="0"/>
          <w:sz w:val="26"/>
          <w:szCs w:val="26"/>
        </w:rPr>
        <w:t> 632,1</w:t>
      </w:r>
      <w:r w:rsidRPr="0028188D">
        <w:rPr>
          <w:b w:val="0"/>
          <w:sz w:val="26"/>
          <w:szCs w:val="26"/>
        </w:rPr>
        <w:t xml:space="preserve"> тыс. рублей на 2023 год,  </w:t>
      </w:r>
      <w:r w:rsidR="0028188D" w:rsidRPr="0028188D">
        <w:rPr>
          <w:b w:val="0"/>
          <w:sz w:val="26"/>
          <w:szCs w:val="26"/>
        </w:rPr>
        <w:t>104 317,</w:t>
      </w:r>
      <w:r w:rsidR="00584954">
        <w:rPr>
          <w:b w:val="0"/>
          <w:sz w:val="26"/>
          <w:szCs w:val="26"/>
        </w:rPr>
        <w:t>8</w:t>
      </w:r>
      <w:r w:rsidR="009B6F16" w:rsidRPr="0028188D">
        <w:rPr>
          <w:b w:val="0"/>
          <w:sz w:val="26"/>
          <w:szCs w:val="26"/>
        </w:rPr>
        <w:t xml:space="preserve"> </w:t>
      </w:r>
      <w:r w:rsidRPr="0028188D">
        <w:rPr>
          <w:b w:val="0"/>
          <w:sz w:val="26"/>
          <w:szCs w:val="26"/>
        </w:rPr>
        <w:t>тыс. рублей на 2024 год и представлена следующими направлениями:</w:t>
      </w:r>
    </w:p>
    <w:p w:rsidR="00676BF2" w:rsidRPr="0028188D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28188D">
        <w:rPr>
          <w:b w:val="0"/>
          <w:sz w:val="26"/>
          <w:szCs w:val="26"/>
        </w:rPr>
        <w:t xml:space="preserve">1. Содержание и обеспечение деятельности муниципальных органов МО МР «Печора» Совета  муниципального района «Печора» и контрольно-счетной комиссии муниципального района «Печора» с объемом расходов в 2022 году – </w:t>
      </w:r>
      <w:r w:rsidR="00F55881">
        <w:rPr>
          <w:b w:val="0"/>
          <w:sz w:val="26"/>
          <w:szCs w:val="26"/>
        </w:rPr>
        <w:t xml:space="preserve">             </w:t>
      </w:r>
      <w:r w:rsidRPr="0028188D">
        <w:rPr>
          <w:b w:val="0"/>
          <w:sz w:val="26"/>
          <w:szCs w:val="26"/>
        </w:rPr>
        <w:t>4 900,2 тыс. руб., в 2023 году – 4 197,2 тыс. руб.,  в 2024 году –  4 105,2 тыс. руб.;</w:t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lastRenderedPageBreak/>
        <w:t xml:space="preserve">2. Межбюджетные трансферты городским и сельским поселениям муниципального района «Печора», с объемом расходов в 2022 году – </w:t>
      </w:r>
      <w:r w:rsidR="009B6F16" w:rsidRPr="00855FEF">
        <w:rPr>
          <w:b w:val="0"/>
          <w:sz w:val="26"/>
          <w:szCs w:val="26"/>
        </w:rPr>
        <w:t>31 070,5</w:t>
      </w:r>
      <w:r w:rsidRPr="00855FEF">
        <w:rPr>
          <w:b w:val="0"/>
          <w:sz w:val="26"/>
          <w:szCs w:val="26"/>
        </w:rPr>
        <w:t xml:space="preserve"> тыс. руб., в 2023 году – </w:t>
      </w:r>
      <w:r w:rsidR="0021564E" w:rsidRPr="00855FEF">
        <w:rPr>
          <w:b w:val="0"/>
          <w:sz w:val="26"/>
          <w:szCs w:val="26"/>
        </w:rPr>
        <w:t>2</w:t>
      </w:r>
      <w:r w:rsidR="009B6F16" w:rsidRPr="00855FEF">
        <w:rPr>
          <w:b w:val="0"/>
          <w:sz w:val="26"/>
          <w:szCs w:val="26"/>
        </w:rPr>
        <w:t>5</w:t>
      </w:r>
      <w:r w:rsidR="0021564E" w:rsidRPr="00855FEF">
        <w:rPr>
          <w:b w:val="0"/>
          <w:sz w:val="26"/>
          <w:szCs w:val="26"/>
        </w:rPr>
        <w:t xml:space="preserve"> </w:t>
      </w:r>
      <w:r w:rsidR="009B6F16" w:rsidRPr="00855FEF">
        <w:rPr>
          <w:b w:val="0"/>
          <w:sz w:val="26"/>
          <w:szCs w:val="26"/>
        </w:rPr>
        <w:t>790</w:t>
      </w:r>
      <w:r w:rsidR="0021564E" w:rsidRPr="00855FEF">
        <w:rPr>
          <w:b w:val="0"/>
          <w:sz w:val="26"/>
          <w:szCs w:val="26"/>
        </w:rPr>
        <w:t>,</w:t>
      </w:r>
      <w:r w:rsidR="009B6F16" w:rsidRPr="00855FEF">
        <w:rPr>
          <w:b w:val="0"/>
          <w:sz w:val="26"/>
          <w:szCs w:val="26"/>
        </w:rPr>
        <w:t>2</w:t>
      </w:r>
      <w:r w:rsidRPr="00855FEF">
        <w:rPr>
          <w:b w:val="0"/>
          <w:sz w:val="26"/>
          <w:szCs w:val="26"/>
        </w:rPr>
        <w:t xml:space="preserve"> тыс. руб.,  в 2024 году –  </w:t>
      </w:r>
      <w:r w:rsidR="0021564E" w:rsidRPr="00855FEF">
        <w:rPr>
          <w:b w:val="0"/>
          <w:sz w:val="26"/>
          <w:szCs w:val="26"/>
        </w:rPr>
        <w:t>2</w:t>
      </w:r>
      <w:r w:rsidR="009B6F16" w:rsidRPr="00855FEF">
        <w:rPr>
          <w:b w:val="0"/>
          <w:sz w:val="26"/>
          <w:szCs w:val="26"/>
        </w:rPr>
        <w:t>5 976,1</w:t>
      </w:r>
      <w:r w:rsidRPr="00855FEF">
        <w:rPr>
          <w:b w:val="0"/>
          <w:sz w:val="26"/>
          <w:szCs w:val="26"/>
        </w:rPr>
        <w:t xml:space="preserve"> тыс. руб.;</w:t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</w:t>
      </w:r>
      <w:proofErr w:type="gramStart"/>
      <w:r w:rsidRPr="00855FEF">
        <w:rPr>
          <w:b w:val="0"/>
          <w:sz w:val="26"/>
          <w:szCs w:val="26"/>
        </w:rPr>
        <w:t>–  дотации:  на 2022 год  – 4 276,3 тыс. руб., на 2023 год  –  4 254,8 тыс. руб., на 2024 год – 4 232,7 тыс. руб.;</w:t>
      </w:r>
      <w:proofErr w:type="gramEnd"/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– субвенции: в 2022 году – 155,6 тыс. руб., в 2023-2024 годах по 159,1 тыс. руб.;</w:t>
      </w:r>
      <w:r w:rsidRPr="00855FEF">
        <w:rPr>
          <w:b w:val="0"/>
          <w:sz w:val="26"/>
          <w:szCs w:val="26"/>
        </w:rPr>
        <w:tab/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proofErr w:type="gramStart"/>
      <w:r w:rsidRPr="00855FEF">
        <w:rPr>
          <w:b w:val="0"/>
          <w:sz w:val="26"/>
          <w:szCs w:val="26"/>
        </w:rPr>
        <w:t xml:space="preserve">– субсидии: на 2022 год – </w:t>
      </w:r>
      <w:r w:rsidR="009B6F16" w:rsidRPr="00855FEF">
        <w:rPr>
          <w:b w:val="0"/>
          <w:sz w:val="26"/>
          <w:szCs w:val="26"/>
        </w:rPr>
        <w:t>4 199,6</w:t>
      </w:r>
      <w:r w:rsidRPr="00855FEF">
        <w:rPr>
          <w:b w:val="0"/>
          <w:sz w:val="26"/>
          <w:szCs w:val="26"/>
        </w:rPr>
        <w:t xml:space="preserve"> тыс. руб.; на 2023 год – </w:t>
      </w:r>
      <w:r w:rsidR="009B6F16" w:rsidRPr="00855FEF">
        <w:rPr>
          <w:b w:val="0"/>
          <w:sz w:val="26"/>
          <w:szCs w:val="26"/>
        </w:rPr>
        <w:t>4 367</w:t>
      </w:r>
      <w:r w:rsidRPr="00855FEF">
        <w:rPr>
          <w:b w:val="0"/>
          <w:sz w:val="26"/>
          <w:szCs w:val="26"/>
        </w:rPr>
        <w:t>,</w:t>
      </w:r>
      <w:r w:rsidR="009B6F16" w:rsidRPr="00855FEF">
        <w:rPr>
          <w:b w:val="0"/>
          <w:sz w:val="26"/>
          <w:szCs w:val="26"/>
        </w:rPr>
        <w:t>6</w:t>
      </w:r>
      <w:r w:rsidRPr="00855FEF">
        <w:rPr>
          <w:b w:val="0"/>
          <w:sz w:val="26"/>
          <w:szCs w:val="26"/>
        </w:rPr>
        <w:t xml:space="preserve"> тыс. руб., на 2024 год – </w:t>
      </w:r>
      <w:r w:rsidR="009B6F16" w:rsidRPr="00855FEF">
        <w:rPr>
          <w:b w:val="0"/>
          <w:sz w:val="26"/>
          <w:szCs w:val="26"/>
        </w:rPr>
        <w:t>4 542,3</w:t>
      </w:r>
      <w:r w:rsidRPr="00855FEF">
        <w:rPr>
          <w:b w:val="0"/>
          <w:sz w:val="26"/>
          <w:szCs w:val="26"/>
        </w:rPr>
        <w:t xml:space="preserve"> тыс. руб. </w:t>
      </w:r>
      <w:proofErr w:type="gramEnd"/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– иные межбюджетные трансферты: на 2022 год – 22 439,0 тыс. руб.; на 2023 год – 17 008,7 тыс. руб.; на 2024 год – 17 042,0 тыс. руб. </w:t>
      </w:r>
    </w:p>
    <w:p w:rsidR="00676BF2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>3.  Прочие расходы:</w:t>
      </w:r>
    </w:p>
    <w:p w:rsidR="00855FEF" w:rsidRPr="00855FEF" w:rsidRDefault="00855FEF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       субвенции из республиканского бюджета Республики на осуществление государственных полномочий с объемом расходов в 202</w:t>
      </w:r>
      <w:r>
        <w:rPr>
          <w:b w:val="0"/>
          <w:sz w:val="26"/>
          <w:szCs w:val="26"/>
        </w:rPr>
        <w:t>2</w:t>
      </w:r>
      <w:r w:rsidRPr="00855FEF">
        <w:rPr>
          <w:b w:val="0"/>
          <w:sz w:val="26"/>
          <w:szCs w:val="26"/>
        </w:rPr>
        <w:t xml:space="preserve"> –  202</w:t>
      </w:r>
      <w:r>
        <w:rPr>
          <w:b w:val="0"/>
          <w:sz w:val="26"/>
          <w:szCs w:val="26"/>
        </w:rPr>
        <w:t>4</w:t>
      </w:r>
      <w:r w:rsidRPr="00855FEF">
        <w:rPr>
          <w:b w:val="0"/>
          <w:sz w:val="26"/>
          <w:szCs w:val="26"/>
        </w:rPr>
        <w:t xml:space="preserve"> годах по 7,0 тыс. руб., ежегодно;</w:t>
      </w:r>
    </w:p>
    <w:p w:rsidR="00676BF2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составление (изменение) списков кандидатов в присяжные заседатели федеральных судов общей юрисдикции в Российской Федерации с объемом расходов в 2022 году – </w:t>
      </w:r>
      <w:r w:rsidR="00584954">
        <w:rPr>
          <w:b w:val="0"/>
          <w:sz w:val="26"/>
          <w:szCs w:val="26"/>
        </w:rPr>
        <w:t>463,7</w:t>
      </w:r>
      <w:r w:rsidRPr="00855FEF">
        <w:rPr>
          <w:b w:val="0"/>
          <w:sz w:val="26"/>
          <w:szCs w:val="26"/>
        </w:rPr>
        <w:t xml:space="preserve"> тыс. руб., в 2023 году – </w:t>
      </w:r>
      <w:r w:rsidR="00584954">
        <w:rPr>
          <w:b w:val="0"/>
          <w:sz w:val="26"/>
          <w:szCs w:val="26"/>
        </w:rPr>
        <w:t>20,7</w:t>
      </w:r>
      <w:r w:rsidRPr="00855FEF">
        <w:rPr>
          <w:b w:val="0"/>
          <w:sz w:val="26"/>
          <w:szCs w:val="26"/>
        </w:rPr>
        <w:t xml:space="preserve"> тыс. руб.,  в 2024 году –  </w:t>
      </w:r>
      <w:r w:rsidR="00584954">
        <w:rPr>
          <w:b w:val="0"/>
          <w:sz w:val="26"/>
          <w:szCs w:val="26"/>
        </w:rPr>
        <w:t>18,3</w:t>
      </w:r>
      <w:r w:rsidRPr="00855FEF">
        <w:rPr>
          <w:b w:val="0"/>
          <w:sz w:val="26"/>
          <w:szCs w:val="26"/>
        </w:rPr>
        <w:t xml:space="preserve"> тыс. руб.;</w:t>
      </w:r>
    </w:p>
    <w:p w:rsidR="00855FEF" w:rsidRDefault="00855FEF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         прочие расходы</w:t>
      </w:r>
      <w:r w:rsidR="00DA450A">
        <w:rPr>
          <w:b w:val="0"/>
          <w:sz w:val="26"/>
          <w:szCs w:val="26"/>
        </w:rPr>
        <w:t>,</w:t>
      </w:r>
      <w:r w:rsidRPr="00855FEF">
        <w:rPr>
          <w:b w:val="0"/>
          <w:sz w:val="26"/>
          <w:szCs w:val="26"/>
        </w:rPr>
        <w:t xml:space="preserve"> связанные с исполнением судебных актов по искам к МО МР «Печора» с объемом расходов  в  202</w:t>
      </w:r>
      <w:r>
        <w:rPr>
          <w:b w:val="0"/>
          <w:sz w:val="26"/>
          <w:szCs w:val="26"/>
        </w:rPr>
        <w:t>2</w:t>
      </w:r>
      <w:r w:rsidRPr="00855FEF">
        <w:rPr>
          <w:b w:val="0"/>
          <w:sz w:val="26"/>
          <w:szCs w:val="26"/>
        </w:rPr>
        <w:t xml:space="preserve"> году – </w:t>
      </w:r>
      <w:r>
        <w:rPr>
          <w:b w:val="0"/>
          <w:sz w:val="26"/>
          <w:szCs w:val="26"/>
        </w:rPr>
        <w:t xml:space="preserve">11 644,4 </w:t>
      </w:r>
      <w:r w:rsidRPr="00855FEF">
        <w:rPr>
          <w:b w:val="0"/>
          <w:sz w:val="26"/>
          <w:szCs w:val="26"/>
        </w:rPr>
        <w:t>тыс. руб., в 202</w:t>
      </w:r>
      <w:r>
        <w:rPr>
          <w:b w:val="0"/>
          <w:sz w:val="26"/>
          <w:szCs w:val="26"/>
        </w:rPr>
        <w:t>3</w:t>
      </w:r>
      <w:r w:rsidRPr="00855FEF">
        <w:rPr>
          <w:b w:val="0"/>
          <w:sz w:val="26"/>
          <w:szCs w:val="26"/>
        </w:rPr>
        <w:t xml:space="preserve"> году – </w:t>
      </w:r>
      <w:r>
        <w:rPr>
          <w:b w:val="0"/>
          <w:sz w:val="26"/>
          <w:szCs w:val="26"/>
        </w:rPr>
        <w:t>15 479,1</w:t>
      </w:r>
      <w:r w:rsidRPr="00855FEF">
        <w:rPr>
          <w:b w:val="0"/>
          <w:sz w:val="26"/>
          <w:szCs w:val="26"/>
        </w:rPr>
        <w:t xml:space="preserve"> тыс. руб.,  в 202</w:t>
      </w:r>
      <w:r>
        <w:rPr>
          <w:b w:val="0"/>
          <w:sz w:val="26"/>
          <w:szCs w:val="26"/>
        </w:rPr>
        <w:t>4</w:t>
      </w:r>
      <w:r w:rsidRPr="00855FEF">
        <w:rPr>
          <w:b w:val="0"/>
          <w:sz w:val="26"/>
          <w:szCs w:val="26"/>
        </w:rPr>
        <w:t xml:space="preserve"> году –  </w:t>
      </w:r>
      <w:r>
        <w:rPr>
          <w:b w:val="0"/>
          <w:sz w:val="26"/>
          <w:szCs w:val="26"/>
        </w:rPr>
        <w:t>15 479,1</w:t>
      </w:r>
      <w:r w:rsidRPr="00855FEF">
        <w:rPr>
          <w:b w:val="0"/>
          <w:sz w:val="26"/>
          <w:szCs w:val="26"/>
        </w:rPr>
        <w:t xml:space="preserve"> тыс. руб.;</w:t>
      </w:r>
    </w:p>
    <w:p w:rsidR="00D3177E" w:rsidRPr="00855FEF" w:rsidRDefault="00D3177E" w:rsidP="00676BF2">
      <w:pPr>
        <w:pStyle w:val="2"/>
        <w:ind w:firstLine="709"/>
        <w:rPr>
          <w:b w:val="0"/>
          <w:sz w:val="26"/>
          <w:szCs w:val="26"/>
        </w:rPr>
      </w:pPr>
      <w:r w:rsidRPr="00D3177E">
        <w:rPr>
          <w:b w:val="0"/>
          <w:sz w:val="26"/>
          <w:szCs w:val="26"/>
        </w:rPr>
        <w:t xml:space="preserve">        меры социальной поддержки специалистов муниципальных учреждений образования, культуры муниципального района «Печора», работающих и проживающих в сельских населенных пунктах и поселках городского типа с объемом расходов в 202</w:t>
      </w:r>
      <w:r>
        <w:rPr>
          <w:b w:val="0"/>
          <w:sz w:val="26"/>
          <w:szCs w:val="26"/>
        </w:rPr>
        <w:t>2</w:t>
      </w:r>
      <w:r w:rsidRPr="00D3177E">
        <w:rPr>
          <w:b w:val="0"/>
          <w:sz w:val="26"/>
          <w:szCs w:val="26"/>
        </w:rPr>
        <w:t xml:space="preserve"> –  202</w:t>
      </w:r>
      <w:r>
        <w:rPr>
          <w:b w:val="0"/>
          <w:sz w:val="26"/>
          <w:szCs w:val="26"/>
        </w:rPr>
        <w:t>4</w:t>
      </w:r>
      <w:r w:rsidRPr="00D3177E">
        <w:rPr>
          <w:b w:val="0"/>
          <w:sz w:val="26"/>
          <w:szCs w:val="26"/>
        </w:rPr>
        <w:t xml:space="preserve"> годах по 805,5 тыс. руб., ежегодно;</w:t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>выплаты в соответствии с Решением Совета МР «Печора» от 24 апреля 2018 «О наградах муниципального образования муниципального района «Печора» с объемом расходов в 2022 –  2024 годах по 360,2 тыс. руб., ежегодно;</w:t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 в 2022 году –  500,0 тыс. руб.;</w:t>
      </w:r>
    </w:p>
    <w:p w:rsidR="00FF2A53" w:rsidRPr="00855FEF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 xml:space="preserve">реализация народных проектов в сфере благоустройства, прошедших отбор в рамках проекта </w:t>
      </w:r>
      <w:r w:rsidR="00855FEF" w:rsidRPr="00855FEF">
        <w:rPr>
          <w:b w:val="0"/>
          <w:sz w:val="26"/>
          <w:szCs w:val="26"/>
        </w:rPr>
        <w:t>«Народный бюджет»</w:t>
      </w:r>
      <w:r w:rsidRPr="00855FEF">
        <w:rPr>
          <w:b w:val="0"/>
          <w:sz w:val="26"/>
          <w:szCs w:val="26"/>
        </w:rPr>
        <w:t xml:space="preserve"> в 2022 году –  307,0 тыс. руб.;</w:t>
      </w:r>
    </w:p>
    <w:p w:rsidR="00676BF2" w:rsidRPr="00855FEF" w:rsidRDefault="00676BF2" w:rsidP="00676BF2">
      <w:pPr>
        <w:pStyle w:val="2"/>
        <w:ind w:firstLine="709"/>
        <w:rPr>
          <w:b w:val="0"/>
          <w:sz w:val="26"/>
          <w:szCs w:val="26"/>
          <w:highlight w:val="red"/>
        </w:rPr>
      </w:pPr>
      <w:r w:rsidRPr="00855FEF">
        <w:rPr>
          <w:b w:val="0"/>
          <w:sz w:val="26"/>
          <w:szCs w:val="26"/>
        </w:rPr>
        <w:t xml:space="preserve">условно утверждаемые расходы с объемом расходов в 2023 году – </w:t>
      </w:r>
      <w:r w:rsidR="00AD5F1B" w:rsidRPr="00855FEF">
        <w:rPr>
          <w:b w:val="0"/>
          <w:sz w:val="26"/>
          <w:szCs w:val="26"/>
        </w:rPr>
        <w:t>34</w:t>
      </w:r>
      <w:r w:rsidRPr="00855FEF">
        <w:rPr>
          <w:b w:val="0"/>
          <w:sz w:val="26"/>
          <w:szCs w:val="26"/>
        </w:rPr>
        <w:t xml:space="preserve"> </w:t>
      </w:r>
      <w:r w:rsidR="00AD5F1B" w:rsidRPr="00855FEF">
        <w:rPr>
          <w:b w:val="0"/>
          <w:sz w:val="26"/>
          <w:szCs w:val="26"/>
        </w:rPr>
        <w:t>972</w:t>
      </w:r>
      <w:r w:rsidRPr="00855FEF">
        <w:rPr>
          <w:b w:val="0"/>
          <w:sz w:val="26"/>
          <w:szCs w:val="26"/>
        </w:rPr>
        <w:t>,</w:t>
      </w:r>
      <w:r w:rsidR="00272852" w:rsidRPr="00855FEF">
        <w:rPr>
          <w:b w:val="0"/>
          <w:sz w:val="26"/>
          <w:szCs w:val="26"/>
        </w:rPr>
        <w:t>2</w:t>
      </w:r>
      <w:r w:rsidRPr="00855FEF">
        <w:rPr>
          <w:b w:val="0"/>
          <w:sz w:val="26"/>
          <w:szCs w:val="26"/>
        </w:rPr>
        <w:t xml:space="preserve"> тыс. руб.,  в 2024 году –  </w:t>
      </w:r>
      <w:r w:rsidR="00AD5F1B" w:rsidRPr="00855FEF">
        <w:rPr>
          <w:b w:val="0"/>
          <w:sz w:val="26"/>
          <w:szCs w:val="26"/>
        </w:rPr>
        <w:t>57 566,</w:t>
      </w:r>
      <w:r w:rsidR="00272852" w:rsidRPr="00855FEF">
        <w:rPr>
          <w:b w:val="0"/>
          <w:sz w:val="26"/>
          <w:szCs w:val="26"/>
        </w:rPr>
        <w:t>4</w:t>
      </w:r>
      <w:r w:rsidRPr="00855FEF">
        <w:rPr>
          <w:b w:val="0"/>
          <w:sz w:val="26"/>
          <w:szCs w:val="26"/>
        </w:rPr>
        <w:t xml:space="preserve"> тыс. руб.</w:t>
      </w:r>
    </w:p>
    <w:p w:rsidR="00FF2A53" w:rsidRDefault="00FF2A53" w:rsidP="00C46E85">
      <w:pPr>
        <w:pStyle w:val="a3"/>
        <w:ind w:firstLine="284"/>
        <w:jc w:val="both"/>
        <w:rPr>
          <w:b/>
          <w:sz w:val="26"/>
          <w:szCs w:val="26"/>
        </w:rPr>
      </w:pPr>
    </w:p>
    <w:p w:rsidR="00C46E85" w:rsidRPr="006B7D8D" w:rsidRDefault="00C46E85" w:rsidP="00DA6F88">
      <w:pPr>
        <w:pStyle w:val="a3"/>
        <w:ind w:firstLine="284"/>
        <w:jc w:val="both"/>
        <w:rPr>
          <w:b/>
          <w:sz w:val="26"/>
          <w:szCs w:val="26"/>
        </w:rPr>
      </w:pPr>
      <w:r w:rsidRPr="006B7D8D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20</w:t>
      </w:r>
      <w:r w:rsidR="00E07AD9" w:rsidRPr="006B7D8D">
        <w:rPr>
          <w:b/>
          <w:sz w:val="26"/>
          <w:szCs w:val="26"/>
        </w:rPr>
        <w:t>2</w:t>
      </w:r>
      <w:r w:rsidR="00C60F4A">
        <w:rPr>
          <w:b/>
          <w:sz w:val="26"/>
          <w:szCs w:val="26"/>
        </w:rPr>
        <w:t>2</w:t>
      </w:r>
      <w:r w:rsidRPr="006B7D8D">
        <w:rPr>
          <w:b/>
          <w:sz w:val="26"/>
          <w:szCs w:val="26"/>
        </w:rPr>
        <w:t xml:space="preserve"> год </w:t>
      </w:r>
      <w:r w:rsidR="00584954">
        <w:rPr>
          <w:b/>
          <w:sz w:val="26"/>
          <w:szCs w:val="26"/>
        </w:rPr>
        <w:t>2 004 112,9</w:t>
      </w:r>
      <w:r w:rsidRPr="006B7D8D">
        <w:rPr>
          <w:b/>
          <w:sz w:val="26"/>
          <w:szCs w:val="26"/>
        </w:rPr>
        <w:t xml:space="preserve"> тыс. руб., на 20</w:t>
      </w:r>
      <w:r w:rsidR="000B18A8" w:rsidRPr="006B7D8D">
        <w:rPr>
          <w:b/>
          <w:sz w:val="26"/>
          <w:szCs w:val="26"/>
        </w:rPr>
        <w:t>2</w:t>
      </w:r>
      <w:r w:rsidR="00C60F4A">
        <w:rPr>
          <w:b/>
          <w:sz w:val="26"/>
          <w:szCs w:val="26"/>
        </w:rPr>
        <w:t>3</w:t>
      </w:r>
      <w:r w:rsidRPr="006B7D8D">
        <w:rPr>
          <w:b/>
          <w:sz w:val="26"/>
          <w:szCs w:val="26"/>
        </w:rPr>
        <w:t xml:space="preserve"> год </w:t>
      </w:r>
      <w:r w:rsidR="00584954">
        <w:rPr>
          <w:b/>
          <w:sz w:val="26"/>
          <w:szCs w:val="26"/>
        </w:rPr>
        <w:t>1 955 905,0</w:t>
      </w:r>
      <w:r w:rsidRPr="006B7D8D">
        <w:rPr>
          <w:b/>
          <w:sz w:val="26"/>
          <w:szCs w:val="26"/>
        </w:rPr>
        <w:t xml:space="preserve"> тыс. руб., на 202</w:t>
      </w:r>
      <w:r w:rsidR="00C60F4A">
        <w:rPr>
          <w:b/>
          <w:sz w:val="26"/>
          <w:szCs w:val="26"/>
        </w:rPr>
        <w:t>4</w:t>
      </w:r>
      <w:r w:rsidRPr="006B7D8D">
        <w:rPr>
          <w:b/>
          <w:sz w:val="26"/>
          <w:szCs w:val="26"/>
        </w:rPr>
        <w:t xml:space="preserve"> год </w:t>
      </w:r>
      <w:r w:rsidR="00584954">
        <w:rPr>
          <w:b/>
          <w:sz w:val="26"/>
          <w:szCs w:val="26"/>
        </w:rPr>
        <w:t>1 968 834,7</w:t>
      </w:r>
      <w:r w:rsidR="00FF2A53" w:rsidRPr="006B7D8D">
        <w:rPr>
          <w:b/>
          <w:sz w:val="26"/>
          <w:szCs w:val="26"/>
        </w:rPr>
        <w:t xml:space="preserve"> </w:t>
      </w:r>
      <w:r w:rsidRPr="006B7D8D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Default="00C46E85" w:rsidP="00C46E85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lastRenderedPageBreak/>
        <w:t xml:space="preserve">остатков средств бюджета </w:t>
      </w:r>
      <w:r>
        <w:rPr>
          <w:color w:val="000000"/>
          <w:spacing w:val="2"/>
          <w:sz w:val="26"/>
          <w:szCs w:val="26"/>
        </w:rPr>
        <w:t xml:space="preserve">в сумме </w:t>
      </w:r>
      <w:r w:rsidR="002A44E0">
        <w:rPr>
          <w:color w:val="000000"/>
          <w:spacing w:val="2"/>
          <w:sz w:val="26"/>
          <w:szCs w:val="26"/>
        </w:rPr>
        <w:t>4 300</w:t>
      </w:r>
      <w:r w:rsidR="007B2A8F">
        <w:rPr>
          <w:color w:val="000000"/>
          <w:spacing w:val="2"/>
          <w:sz w:val="26"/>
          <w:szCs w:val="26"/>
        </w:rPr>
        <w:t>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</w:t>
      </w:r>
      <w:r w:rsidR="002A44E0">
        <w:rPr>
          <w:color w:val="000000"/>
          <w:spacing w:val="2"/>
          <w:sz w:val="26"/>
          <w:szCs w:val="26"/>
        </w:rPr>
        <w:t>22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="007B2A8F">
        <w:rPr>
          <w:color w:val="000000"/>
          <w:spacing w:val="2"/>
          <w:sz w:val="26"/>
          <w:szCs w:val="26"/>
        </w:rPr>
        <w:t xml:space="preserve"> </w:t>
      </w:r>
      <w:r w:rsidR="007B2A8F">
        <w:rPr>
          <w:color w:val="000000"/>
          <w:spacing w:val="4"/>
          <w:sz w:val="26"/>
          <w:szCs w:val="26"/>
        </w:rPr>
        <w:t>а в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20</w:t>
      </w:r>
      <w:r w:rsidR="004C09DA">
        <w:rPr>
          <w:color w:val="000000"/>
          <w:spacing w:val="4"/>
          <w:sz w:val="26"/>
          <w:szCs w:val="26"/>
        </w:rPr>
        <w:t>2</w:t>
      </w:r>
      <w:r w:rsidR="002A44E0">
        <w:rPr>
          <w:color w:val="000000"/>
          <w:spacing w:val="4"/>
          <w:sz w:val="26"/>
          <w:szCs w:val="26"/>
        </w:rPr>
        <w:t>3</w:t>
      </w:r>
      <w:r w:rsidR="007B2A8F">
        <w:rPr>
          <w:color w:val="000000"/>
          <w:spacing w:val="4"/>
          <w:sz w:val="26"/>
          <w:szCs w:val="26"/>
        </w:rPr>
        <w:t xml:space="preserve"> -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202</w:t>
      </w:r>
      <w:r w:rsidR="002A44E0">
        <w:rPr>
          <w:color w:val="000000"/>
          <w:spacing w:val="4"/>
          <w:sz w:val="26"/>
          <w:szCs w:val="26"/>
        </w:rPr>
        <w:t>4</w:t>
      </w:r>
      <w:r w:rsidR="007B2A8F">
        <w:rPr>
          <w:color w:val="000000"/>
          <w:spacing w:val="4"/>
          <w:sz w:val="26"/>
          <w:szCs w:val="26"/>
        </w:rPr>
        <w:t xml:space="preserve"> годах остатки средств бюджета не планируется.</w:t>
      </w:r>
    </w:p>
    <w:p w:rsidR="00C46E85" w:rsidRPr="000E171C" w:rsidRDefault="002018A4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>Соответственно в</w:t>
      </w:r>
      <w:r w:rsidR="007B2A8F" w:rsidRPr="002018A4">
        <w:rPr>
          <w:spacing w:val="2"/>
          <w:sz w:val="26"/>
          <w:szCs w:val="26"/>
        </w:rPr>
        <w:t xml:space="preserve"> 202</w:t>
      </w:r>
      <w:r w:rsidR="00E85297">
        <w:rPr>
          <w:spacing w:val="2"/>
          <w:sz w:val="26"/>
          <w:szCs w:val="26"/>
        </w:rPr>
        <w:t>2</w:t>
      </w:r>
      <w:r w:rsidR="007B2A8F" w:rsidRPr="002018A4">
        <w:rPr>
          <w:spacing w:val="2"/>
          <w:sz w:val="26"/>
          <w:szCs w:val="26"/>
        </w:rPr>
        <w:t xml:space="preserve"> году </w:t>
      </w:r>
      <w:r w:rsidR="005A6777" w:rsidRPr="002018A4">
        <w:rPr>
          <w:spacing w:val="2"/>
          <w:sz w:val="26"/>
          <w:szCs w:val="26"/>
        </w:rPr>
        <w:t xml:space="preserve">планируется </w:t>
      </w:r>
      <w:r>
        <w:rPr>
          <w:spacing w:val="2"/>
          <w:sz w:val="26"/>
          <w:szCs w:val="26"/>
        </w:rPr>
        <w:t>дефи</w:t>
      </w:r>
      <w:r w:rsidR="007B2A8F" w:rsidRPr="002018A4">
        <w:rPr>
          <w:spacing w:val="2"/>
          <w:sz w:val="26"/>
          <w:szCs w:val="26"/>
        </w:rPr>
        <w:t>цит</w:t>
      </w:r>
      <w:r w:rsidR="00C46E85" w:rsidRPr="002018A4">
        <w:rPr>
          <w:spacing w:val="2"/>
          <w:sz w:val="26"/>
          <w:szCs w:val="26"/>
        </w:rPr>
        <w:t xml:space="preserve"> бюджета муниципального образования муниципального района </w:t>
      </w:r>
      <w:r w:rsidR="00923C72" w:rsidRPr="002018A4">
        <w:rPr>
          <w:spacing w:val="2"/>
          <w:sz w:val="26"/>
          <w:szCs w:val="26"/>
        </w:rPr>
        <w:t>«</w:t>
      </w:r>
      <w:r w:rsidR="00C46E85" w:rsidRPr="002018A4">
        <w:rPr>
          <w:spacing w:val="2"/>
          <w:sz w:val="26"/>
          <w:szCs w:val="26"/>
        </w:rPr>
        <w:t>Печора</w:t>
      </w:r>
      <w:r w:rsidR="00923C72" w:rsidRPr="002018A4">
        <w:rPr>
          <w:spacing w:val="2"/>
          <w:sz w:val="26"/>
          <w:szCs w:val="26"/>
        </w:rPr>
        <w:t>»</w:t>
      </w:r>
      <w:r w:rsidR="00C46E85" w:rsidRPr="002018A4">
        <w:rPr>
          <w:spacing w:val="2"/>
          <w:sz w:val="26"/>
          <w:szCs w:val="26"/>
        </w:rPr>
        <w:t xml:space="preserve"> </w:t>
      </w:r>
      <w:r w:rsidR="00C46E85" w:rsidRPr="002018A4">
        <w:rPr>
          <w:color w:val="000000"/>
          <w:spacing w:val="2"/>
          <w:sz w:val="26"/>
          <w:szCs w:val="26"/>
        </w:rPr>
        <w:t xml:space="preserve">в </w:t>
      </w:r>
      <w:r w:rsidR="007B2A8F" w:rsidRPr="002018A4">
        <w:rPr>
          <w:color w:val="000000"/>
          <w:spacing w:val="2"/>
          <w:sz w:val="26"/>
          <w:szCs w:val="26"/>
        </w:rPr>
        <w:t>сумме</w:t>
      </w:r>
      <w:r w:rsidR="00C46E85" w:rsidRPr="002018A4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4</w:t>
      </w:r>
      <w:r w:rsidR="007B2A8F" w:rsidRPr="002018A4">
        <w:rPr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300</w:t>
      </w:r>
      <w:r w:rsidR="007B2A8F" w:rsidRPr="002018A4">
        <w:rPr>
          <w:color w:val="000000"/>
          <w:spacing w:val="2"/>
          <w:sz w:val="26"/>
          <w:szCs w:val="26"/>
        </w:rPr>
        <w:t>,0</w:t>
      </w:r>
      <w:r w:rsidR="00C46E85" w:rsidRPr="002018A4">
        <w:rPr>
          <w:color w:val="000000"/>
          <w:spacing w:val="2"/>
          <w:sz w:val="26"/>
          <w:szCs w:val="26"/>
        </w:rPr>
        <w:t xml:space="preserve"> тыс. руб., </w:t>
      </w:r>
      <w:r w:rsidR="007B2A8F" w:rsidRPr="002018A4">
        <w:rPr>
          <w:color w:val="000000"/>
          <w:spacing w:val="2"/>
          <w:sz w:val="26"/>
          <w:szCs w:val="26"/>
        </w:rPr>
        <w:t xml:space="preserve">а </w:t>
      </w:r>
      <w:r w:rsidR="00C46E85" w:rsidRPr="002018A4">
        <w:rPr>
          <w:color w:val="000000"/>
          <w:spacing w:val="2"/>
          <w:sz w:val="26"/>
          <w:szCs w:val="26"/>
        </w:rPr>
        <w:t>в 20</w:t>
      </w:r>
      <w:r w:rsidR="00C3272B" w:rsidRPr="002018A4">
        <w:rPr>
          <w:color w:val="000000"/>
          <w:spacing w:val="2"/>
          <w:sz w:val="26"/>
          <w:szCs w:val="26"/>
        </w:rPr>
        <w:t>2</w:t>
      </w:r>
      <w:r w:rsidR="00E85297">
        <w:rPr>
          <w:color w:val="000000"/>
          <w:spacing w:val="2"/>
          <w:sz w:val="26"/>
          <w:szCs w:val="26"/>
        </w:rPr>
        <w:t>3</w:t>
      </w:r>
      <w:r w:rsidR="007B2A8F" w:rsidRPr="002018A4">
        <w:rPr>
          <w:color w:val="000000"/>
          <w:spacing w:val="2"/>
          <w:sz w:val="26"/>
          <w:szCs w:val="26"/>
        </w:rPr>
        <w:t xml:space="preserve"> -</w:t>
      </w:r>
      <w:r w:rsidR="00C46E85" w:rsidRPr="002018A4">
        <w:rPr>
          <w:color w:val="000000"/>
          <w:spacing w:val="2"/>
          <w:sz w:val="26"/>
          <w:szCs w:val="26"/>
        </w:rPr>
        <w:t xml:space="preserve"> 202</w:t>
      </w:r>
      <w:r w:rsidR="00E85297">
        <w:rPr>
          <w:color w:val="000000"/>
          <w:spacing w:val="2"/>
          <w:sz w:val="26"/>
          <w:szCs w:val="26"/>
        </w:rPr>
        <w:t>4</w:t>
      </w:r>
      <w:r w:rsidR="00C46E85" w:rsidRPr="002018A4">
        <w:rPr>
          <w:color w:val="000000"/>
          <w:spacing w:val="2"/>
          <w:sz w:val="26"/>
          <w:szCs w:val="26"/>
        </w:rPr>
        <w:t xml:space="preserve"> год</w:t>
      </w:r>
      <w:r w:rsidR="007B2A8F" w:rsidRPr="002018A4">
        <w:rPr>
          <w:color w:val="000000"/>
          <w:spacing w:val="2"/>
          <w:sz w:val="26"/>
          <w:szCs w:val="26"/>
        </w:rPr>
        <w:t>ах источники внутреннего финансирования дефицит</w:t>
      </w:r>
      <w:r w:rsidR="00297337" w:rsidRPr="002018A4">
        <w:rPr>
          <w:color w:val="000000"/>
          <w:spacing w:val="2"/>
          <w:sz w:val="26"/>
          <w:szCs w:val="26"/>
        </w:rPr>
        <w:t>а</w:t>
      </w:r>
      <w:r w:rsidR="007B2A8F" w:rsidRPr="002018A4">
        <w:rPr>
          <w:color w:val="000000"/>
          <w:spacing w:val="2"/>
          <w:sz w:val="26"/>
          <w:szCs w:val="26"/>
        </w:rPr>
        <w:t xml:space="preserve"> бюджета </w:t>
      </w:r>
      <w:r w:rsidR="00297337" w:rsidRPr="002018A4">
        <w:rPr>
          <w:sz w:val="26"/>
          <w:szCs w:val="26"/>
        </w:rPr>
        <w:t>муниципального образования муниципального района «Печора»</w:t>
      </w:r>
      <w:r w:rsidR="00297337" w:rsidRPr="002018A4">
        <w:rPr>
          <w:color w:val="000000"/>
          <w:spacing w:val="2"/>
          <w:sz w:val="26"/>
          <w:szCs w:val="26"/>
        </w:rPr>
        <w:t xml:space="preserve"> </w:t>
      </w:r>
      <w:r w:rsidR="007B2A8F" w:rsidRPr="002018A4">
        <w:rPr>
          <w:color w:val="000000"/>
          <w:spacing w:val="2"/>
          <w:sz w:val="26"/>
          <w:szCs w:val="26"/>
        </w:rPr>
        <w:t>не планируются</w:t>
      </w:r>
      <w:r w:rsidR="00C46E85" w:rsidRPr="002018A4">
        <w:rPr>
          <w:spacing w:val="2"/>
          <w:sz w:val="26"/>
          <w:szCs w:val="26"/>
        </w:rPr>
        <w:t>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766EBF" w:rsidRDefault="00C46E85" w:rsidP="00C46E85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И.А.Угловская</w:t>
      </w:r>
      <w:proofErr w:type="spellEnd"/>
    </w:p>
    <w:p w:rsidR="005E2E0A" w:rsidRDefault="005E2E0A" w:rsidP="00C46E85">
      <w:pPr>
        <w:rPr>
          <w:sz w:val="26"/>
          <w:szCs w:val="26"/>
        </w:rPr>
      </w:pPr>
    </w:p>
    <w:p w:rsidR="00DA450A" w:rsidRDefault="00DA450A" w:rsidP="00766EBF">
      <w:pPr>
        <w:jc w:val="right"/>
        <w:rPr>
          <w:sz w:val="26"/>
          <w:szCs w:val="26"/>
        </w:rPr>
      </w:pPr>
    </w:p>
    <w:p w:rsidR="00DA450A" w:rsidRDefault="00DA450A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584954" w:rsidRDefault="00584954" w:rsidP="00766EBF">
      <w:pPr>
        <w:jc w:val="right"/>
        <w:rPr>
          <w:sz w:val="26"/>
          <w:szCs w:val="26"/>
        </w:rPr>
      </w:pPr>
    </w:p>
    <w:p w:rsidR="00DA450A" w:rsidRDefault="00DA450A" w:rsidP="00766EBF">
      <w:pPr>
        <w:jc w:val="right"/>
        <w:rPr>
          <w:sz w:val="26"/>
          <w:szCs w:val="26"/>
        </w:rPr>
      </w:pP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>
        <w:rPr>
          <w:sz w:val="26"/>
          <w:szCs w:val="26"/>
        </w:rPr>
        <w:lastRenderedPageBreak/>
        <w:tab/>
      </w:r>
      <w:r w:rsidRPr="00AE6A5D">
        <w:rPr>
          <w:bCs/>
          <w:sz w:val="24"/>
          <w:szCs w:val="24"/>
        </w:rPr>
        <w:t xml:space="preserve">Приложение 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>к пояснительной записке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 xml:space="preserve"> к проекту решения Совета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«</w:t>
      </w:r>
      <w:r w:rsidRPr="00AE6A5D">
        <w:rPr>
          <w:bCs/>
          <w:sz w:val="24"/>
          <w:szCs w:val="24"/>
        </w:rPr>
        <w:t>Печора</w:t>
      </w:r>
      <w:r>
        <w:rPr>
          <w:bCs/>
          <w:sz w:val="24"/>
          <w:szCs w:val="24"/>
        </w:rPr>
        <w:t>»</w:t>
      </w:r>
      <w:r w:rsidRPr="00AE6A5D">
        <w:rPr>
          <w:bCs/>
          <w:sz w:val="24"/>
          <w:szCs w:val="24"/>
        </w:rPr>
        <w:t xml:space="preserve">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AE6A5D">
        <w:rPr>
          <w:bCs/>
          <w:sz w:val="24"/>
          <w:szCs w:val="24"/>
        </w:rPr>
        <w:t xml:space="preserve">О бюджете муниципального образования </w:t>
      </w:r>
    </w:p>
    <w:p w:rsidR="00766EBF" w:rsidRPr="00AE6A5D" w:rsidRDefault="00766EBF" w:rsidP="00766EBF">
      <w:pPr>
        <w:jc w:val="right"/>
        <w:rPr>
          <w:bCs/>
          <w:sz w:val="24"/>
          <w:szCs w:val="24"/>
        </w:rPr>
      </w:pPr>
      <w:r w:rsidRPr="00AE6A5D">
        <w:rPr>
          <w:bCs/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«</w:t>
      </w:r>
      <w:r w:rsidRPr="00AE6A5D">
        <w:rPr>
          <w:bCs/>
          <w:sz w:val="24"/>
          <w:szCs w:val="24"/>
        </w:rPr>
        <w:t>Печора</w:t>
      </w:r>
      <w:r>
        <w:rPr>
          <w:bCs/>
          <w:sz w:val="24"/>
          <w:szCs w:val="24"/>
        </w:rPr>
        <w:t>»</w:t>
      </w:r>
      <w:r w:rsidRPr="00AE6A5D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202</w:t>
      </w:r>
      <w:r w:rsidR="007B172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AE6A5D">
        <w:rPr>
          <w:bCs/>
          <w:sz w:val="24"/>
          <w:szCs w:val="24"/>
        </w:rPr>
        <w:t>год</w:t>
      </w:r>
    </w:p>
    <w:p w:rsidR="0088763F" w:rsidRDefault="00766EBF" w:rsidP="00766EBF">
      <w:pPr>
        <w:tabs>
          <w:tab w:val="left" w:pos="7375"/>
        </w:tabs>
        <w:rPr>
          <w:sz w:val="26"/>
          <w:szCs w:val="26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AE6A5D">
        <w:rPr>
          <w:bCs/>
          <w:sz w:val="24"/>
          <w:szCs w:val="24"/>
        </w:rPr>
        <w:t xml:space="preserve"> и плановый период </w:t>
      </w:r>
      <w:r>
        <w:rPr>
          <w:bCs/>
          <w:sz w:val="24"/>
          <w:szCs w:val="24"/>
        </w:rPr>
        <w:t>202</w:t>
      </w:r>
      <w:r w:rsidR="007B1724">
        <w:rPr>
          <w:bCs/>
          <w:sz w:val="24"/>
          <w:szCs w:val="24"/>
        </w:rPr>
        <w:t>3</w:t>
      </w:r>
      <w:r w:rsidRPr="00AE6A5D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202</w:t>
      </w:r>
      <w:r w:rsidR="007B172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Pr="00AE6A5D">
        <w:rPr>
          <w:bCs/>
          <w:sz w:val="24"/>
          <w:szCs w:val="24"/>
        </w:rPr>
        <w:t>годов</w:t>
      </w:r>
      <w:r>
        <w:rPr>
          <w:bCs/>
          <w:sz w:val="24"/>
          <w:szCs w:val="24"/>
        </w:rPr>
        <w:t>»</w:t>
      </w:r>
    </w:p>
    <w:p w:rsidR="00766EBF" w:rsidRDefault="00766EBF" w:rsidP="00C46E85">
      <w:pPr>
        <w:rPr>
          <w:sz w:val="26"/>
          <w:szCs w:val="26"/>
        </w:rPr>
      </w:pPr>
    </w:p>
    <w:p w:rsidR="00766EBF" w:rsidRDefault="00766EBF" w:rsidP="00C46E85">
      <w:pPr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567"/>
        <w:gridCol w:w="1560"/>
        <w:gridCol w:w="1559"/>
        <w:gridCol w:w="1559"/>
      </w:tblGrid>
      <w:tr w:rsidR="00F67838" w:rsidRPr="008B06A8" w:rsidTr="00C0280C">
        <w:trPr>
          <w:trHeight w:val="108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9B0" w:rsidRDefault="00F67838" w:rsidP="00F67838">
            <w:pPr>
              <w:jc w:val="center"/>
              <w:rPr>
                <w:sz w:val="24"/>
                <w:szCs w:val="24"/>
              </w:rPr>
            </w:pPr>
            <w:bookmarkStart w:id="0" w:name="RANGE!A1:F62"/>
            <w:bookmarkEnd w:id="0"/>
            <w:r w:rsidRPr="00F67838">
              <w:rPr>
                <w:sz w:val="24"/>
                <w:szCs w:val="24"/>
              </w:rPr>
              <w:t>РАСПРЕДЕЛЕНИЕ БЮДЖЕТНЫХ АССИГНОВАНИЙ ПРОЕКТА БЮДЖЕТА МУНИЦИПАЛЬНОГО ОБРА</w:t>
            </w:r>
            <w:r>
              <w:rPr>
                <w:sz w:val="24"/>
                <w:szCs w:val="24"/>
              </w:rPr>
              <w:t>ЗОВАНИЯ МУНИЦИПАЛЬНОГО РАЙОНА  «ПЕЧОРА»</w:t>
            </w:r>
            <w:r w:rsidRPr="00F67838">
              <w:rPr>
                <w:sz w:val="24"/>
                <w:szCs w:val="24"/>
              </w:rPr>
              <w:t xml:space="preserve"> </w:t>
            </w:r>
          </w:p>
          <w:p w:rsidR="00F67838" w:rsidRPr="00F67838" w:rsidRDefault="00F67838" w:rsidP="00F67838">
            <w:pPr>
              <w:jc w:val="center"/>
              <w:rPr>
                <w:sz w:val="24"/>
                <w:szCs w:val="24"/>
              </w:rPr>
            </w:pPr>
            <w:r w:rsidRPr="00F67838">
              <w:rPr>
                <w:sz w:val="24"/>
                <w:szCs w:val="24"/>
              </w:rPr>
              <w:t>ПО РАЗДЕЛАМ И ПОДРАЗДЕЛАМ  КЛАССИФИКАЦИИ РАСХОДОВ БЮДЖЕТОВ</w:t>
            </w:r>
          </w:p>
        </w:tc>
      </w:tr>
      <w:tr w:rsidR="001C519D" w:rsidRPr="008B06A8" w:rsidTr="001C519D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838" w:rsidRPr="00B549F9" w:rsidRDefault="00F67838" w:rsidP="00C0280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838" w:rsidRPr="00B549F9" w:rsidRDefault="00F67838" w:rsidP="00C0280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838" w:rsidRPr="00B549F9" w:rsidRDefault="00F67838" w:rsidP="00C0280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838" w:rsidRPr="00B549F9" w:rsidRDefault="00F67838" w:rsidP="00C0280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838" w:rsidRPr="00B549F9" w:rsidRDefault="00F67838" w:rsidP="00C0280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7838" w:rsidRPr="00B549F9" w:rsidRDefault="00F67838" w:rsidP="00C0280C"/>
        </w:tc>
      </w:tr>
    </w:tbl>
    <w:p w:rsidR="007679EC" w:rsidRDefault="003209B0" w:rsidP="003209B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(тыс. руб.)</w:t>
      </w: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3843"/>
        <w:gridCol w:w="460"/>
        <w:gridCol w:w="537"/>
        <w:gridCol w:w="1639"/>
        <w:gridCol w:w="1559"/>
        <w:gridCol w:w="1418"/>
      </w:tblGrid>
      <w:tr w:rsidR="00344AA5" w:rsidRPr="003209B0" w:rsidTr="00344AA5">
        <w:trPr>
          <w:trHeight w:val="315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9B0" w:rsidRPr="003209B0" w:rsidRDefault="003209B0" w:rsidP="0032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9B0" w:rsidRPr="003209B0" w:rsidRDefault="003209B0" w:rsidP="0032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9B0" w:rsidRPr="003209B0" w:rsidRDefault="003209B0" w:rsidP="003209B0">
            <w:pPr>
              <w:jc w:val="center"/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9B0" w:rsidRPr="003209B0" w:rsidRDefault="003209B0" w:rsidP="003209B0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9B0" w:rsidRPr="003209B0" w:rsidRDefault="003209B0" w:rsidP="003209B0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9B0" w:rsidRPr="003209B0" w:rsidRDefault="003209B0" w:rsidP="00344AA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2 004 112,9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9B0" w:rsidRPr="003209B0" w:rsidRDefault="003209B0" w:rsidP="00344AA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1 955 905,0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9B0" w:rsidRPr="003209B0" w:rsidRDefault="003209B0" w:rsidP="00344AA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1 968 834,7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9B0" w:rsidRPr="003209B0" w:rsidRDefault="003209B0" w:rsidP="00465833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200 517,</w:t>
            </w:r>
            <w:r w:rsidR="0046583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9B0" w:rsidRPr="003209B0" w:rsidRDefault="00465833" w:rsidP="00465833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172 172,4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9B0" w:rsidRPr="003209B0" w:rsidRDefault="00465833" w:rsidP="00465833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172 417,3</w:t>
            </w:r>
          </w:p>
        </w:tc>
      </w:tr>
      <w:tr w:rsidR="00344AA5" w:rsidRPr="003209B0" w:rsidTr="00344AA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4 753,7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3 939,40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3 962,40</w:t>
            </w:r>
          </w:p>
        </w:tc>
      </w:tr>
      <w:tr w:rsidR="00344AA5" w:rsidRPr="003209B0" w:rsidTr="00344AA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410,0</w:t>
            </w:r>
          </w:p>
        </w:tc>
      </w:tr>
      <w:tr w:rsidR="00344AA5" w:rsidRPr="003209B0" w:rsidTr="00344AA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465833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97 989,0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46583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83 141,</w:t>
            </w:r>
            <w:r w:rsidR="00465833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83 238,8</w:t>
            </w:r>
          </w:p>
        </w:tc>
      </w:tr>
      <w:tr w:rsidR="00344AA5" w:rsidRPr="003209B0" w:rsidTr="00344AA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27 569,2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22 919,90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22 363,10</w:t>
            </w:r>
          </w:p>
        </w:tc>
      </w:tr>
      <w:tr w:rsidR="00344AA5" w:rsidRPr="003209B0" w:rsidTr="00344AA5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465833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69 254,2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46583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  <w:r w:rsidR="00465833">
              <w:rPr>
                <w:rFonts w:ascii="Times New Roman CYR" w:hAnsi="Times New Roman CYR" w:cs="Times New Roman CYR"/>
                <w:sz w:val="24"/>
                <w:szCs w:val="24"/>
              </w:rPr>
              <w:t> 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465833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62 443,0</w:t>
            </w:r>
          </w:p>
        </w:tc>
      </w:tr>
      <w:tr w:rsidR="00344AA5" w:rsidRPr="003209B0" w:rsidTr="00344AA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19 710,7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16 455,6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16 473,4</w:t>
            </w:r>
          </w:p>
        </w:tc>
      </w:tr>
      <w:tr w:rsidR="00344AA5" w:rsidRPr="003209B0" w:rsidTr="00344AA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18 952,6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15 697,5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15 715,3</w:t>
            </w:r>
          </w:p>
        </w:tc>
      </w:tr>
      <w:tr w:rsidR="00344AA5" w:rsidRPr="003209B0" w:rsidTr="00344AA5">
        <w:trPr>
          <w:trHeight w:val="3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3209B0">
              <w:rPr>
                <w:sz w:val="24"/>
                <w:szCs w:val="24"/>
              </w:rPr>
              <w:t>нацциональной</w:t>
            </w:r>
            <w:proofErr w:type="spellEnd"/>
            <w:r w:rsidRPr="003209B0">
              <w:rPr>
                <w:sz w:val="24"/>
                <w:szCs w:val="24"/>
              </w:rPr>
              <w:t xml:space="preserve"> безопасности и </w:t>
            </w:r>
            <w:r w:rsidRPr="003209B0">
              <w:rPr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758,1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758,1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465833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59 111,2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465833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60 578,7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465833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58 571,1</w:t>
            </w:r>
          </w:p>
        </w:tc>
      </w:tr>
      <w:tr w:rsidR="00344AA5" w:rsidRPr="003209B0" w:rsidTr="00344AA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46583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3 257,</w:t>
            </w:r>
            <w:r w:rsidR="0046583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2C726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3 248,</w:t>
            </w:r>
            <w:r w:rsidR="002C726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3 241,2</w:t>
            </w:r>
          </w:p>
        </w:tc>
      </w:tr>
      <w:tr w:rsidR="00344AA5" w:rsidRPr="003209B0" w:rsidTr="00344AA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33 853,2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35 707,5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33 707,5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183,4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465833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21 697,0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465833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465833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21 319,1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76 743,0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67267C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44 844,5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67267C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30 274,6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36 621,6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67267C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19 973,4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67267C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3 000,0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20 809,4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8 569,6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10 732,4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9 909,8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8 414,1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8 646,8</w:t>
            </w:r>
          </w:p>
        </w:tc>
      </w:tr>
      <w:tr w:rsidR="00344AA5" w:rsidRPr="003209B0" w:rsidTr="00344AA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9 402,2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7 887,4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7 895,4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67267C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1 396 821,7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1 382 944,8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1 386 973,3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67267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501 720,</w:t>
            </w:r>
            <w:r w:rsidR="0067267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511 423,5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67267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510 594,</w:t>
            </w:r>
            <w:r w:rsidR="0067267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67267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725 788,</w:t>
            </w:r>
            <w:r w:rsidR="0067267C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67267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720 038,</w:t>
            </w:r>
            <w:r w:rsidR="0067267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723 147,7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67267C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79 068,0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75 341,9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77 090,2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6 306,3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6 186,3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6 186,3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83 938,5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67267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69 954,</w:t>
            </w:r>
            <w:r w:rsidR="0067267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69 954,6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67267C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127 261,1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970B08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120 084,3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970B08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122 697,1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67267C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106 930,7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67267C" w:rsidP="0067267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67267C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107 280,3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67267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20 330,</w:t>
            </w:r>
            <w:r w:rsidR="0067267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15 416,8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15 416,8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970B08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48 357,5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48 357,4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48 357,4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12 594,7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12 594,7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12 594,7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970B08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7 988,5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970B08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7 988,5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970B08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7 988,5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27 774,3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27 774,3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27 774,3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66 714,3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66 640,2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66 671,3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66 714,3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66 640,2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66 671,3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4 600,00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sz w:val="24"/>
                <w:szCs w:val="24"/>
              </w:rPr>
            </w:pPr>
            <w:r w:rsidRPr="003209B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4 600,0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4 600,0</w:t>
            </w:r>
          </w:p>
        </w:tc>
      </w:tr>
      <w:tr w:rsidR="00344AA5" w:rsidRPr="003209B0" w:rsidTr="00344AA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4 232,7</w:t>
            </w:r>
            <w:bookmarkStart w:id="1" w:name="_GoBack"/>
            <w:bookmarkEnd w:id="1"/>
          </w:p>
        </w:tc>
      </w:tr>
      <w:tr w:rsidR="00344AA5" w:rsidRPr="003209B0" w:rsidTr="00344AA5">
        <w:trPr>
          <w:trHeight w:val="3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B0" w:rsidRPr="003209B0" w:rsidRDefault="003209B0" w:rsidP="003209B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 xml:space="preserve">Дотации на выравнивание бюджетной обеспеченности субъектов Российской Федерации </w:t>
            </w: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4 276,3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4 254,8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sz w:val="24"/>
                <w:szCs w:val="24"/>
              </w:rPr>
              <w:t>4 232,7</w:t>
            </w:r>
          </w:p>
        </w:tc>
      </w:tr>
      <w:tr w:rsidR="00344AA5" w:rsidRPr="003209B0" w:rsidTr="00344AA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rPr>
                <w:b/>
                <w:bCs/>
                <w:sz w:val="24"/>
                <w:szCs w:val="24"/>
              </w:rPr>
            </w:pPr>
            <w:r w:rsidRPr="003209B0">
              <w:rPr>
                <w:b/>
                <w:bCs/>
                <w:sz w:val="24"/>
                <w:szCs w:val="24"/>
              </w:rPr>
              <w:lastRenderedPageBreak/>
              <w:t>Условно утверждаемые (утвержденные)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34 972,2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B0" w:rsidRPr="003209B0" w:rsidRDefault="003209B0" w:rsidP="003209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209B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57 566,4</w:t>
            </w:r>
          </w:p>
        </w:tc>
      </w:tr>
    </w:tbl>
    <w:p w:rsidR="003209B0" w:rsidRDefault="003209B0" w:rsidP="00535838">
      <w:pPr>
        <w:rPr>
          <w:sz w:val="26"/>
          <w:szCs w:val="26"/>
        </w:rPr>
      </w:pPr>
    </w:p>
    <w:p w:rsidR="003209B0" w:rsidRDefault="0067267C" w:rsidP="00535838">
      <w:pPr>
        <w:rPr>
          <w:sz w:val="26"/>
          <w:szCs w:val="26"/>
        </w:rPr>
      </w:pPr>
      <w:r w:rsidRPr="0067267C">
        <w:rPr>
          <w:sz w:val="26"/>
          <w:szCs w:val="26"/>
        </w:rPr>
        <w:t>Примечание: данные по итоговым строкам могут отличаться от суммы слагаемых из-за округлений</w:t>
      </w: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Pr="007679EC" w:rsidRDefault="003209B0" w:rsidP="00535838">
      <w:pPr>
        <w:rPr>
          <w:sz w:val="26"/>
          <w:szCs w:val="26"/>
        </w:rPr>
      </w:pPr>
    </w:p>
    <w:sectPr w:rsidR="003209B0" w:rsidRPr="007679EC" w:rsidSect="008B06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7C" w:rsidRDefault="0067267C" w:rsidP="00035F55">
      <w:r>
        <w:separator/>
      </w:r>
    </w:p>
  </w:endnote>
  <w:endnote w:type="continuationSeparator" w:id="0">
    <w:p w:rsidR="0067267C" w:rsidRDefault="0067267C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2805"/>
      <w:docPartObj>
        <w:docPartGallery w:val="Page Numbers (Bottom of Page)"/>
        <w:docPartUnique/>
      </w:docPartObj>
    </w:sdtPr>
    <w:sdtContent>
      <w:p w:rsidR="0067267C" w:rsidRDefault="0067267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0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7267C" w:rsidRDefault="006726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7C" w:rsidRDefault="0067267C" w:rsidP="00035F55">
      <w:r>
        <w:separator/>
      </w:r>
    </w:p>
  </w:footnote>
  <w:footnote w:type="continuationSeparator" w:id="0">
    <w:p w:rsidR="0067267C" w:rsidRDefault="0067267C" w:rsidP="000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B17"/>
    <w:rsid w:val="0000214E"/>
    <w:rsid w:val="00003194"/>
    <w:rsid w:val="000044CA"/>
    <w:rsid w:val="0000516D"/>
    <w:rsid w:val="0000523B"/>
    <w:rsid w:val="00005630"/>
    <w:rsid w:val="00005739"/>
    <w:rsid w:val="000070BA"/>
    <w:rsid w:val="000071B1"/>
    <w:rsid w:val="00010724"/>
    <w:rsid w:val="000111C0"/>
    <w:rsid w:val="000113A5"/>
    <w:rsid w:val="00011CB9"/>
    <w:rsid w:val="00012AEA"/>
    <w:rsid w:val="00013DF6"/>
    <w:rsid w:val="000141CF"/>
    <w:rsid w:val="00014C87"/>
    <w:rsid w:val="00015CD7"/>
    <w:rsid w:val="00016DAA"/>
    <w:rsid w:val="00016DC5"/>
    <w:rsid w:val="00017510"/>
    <w:rsid w:val="00021F3B"/>
    <w:rsid w:val="000222DA"/>
    <w:rsid w:val="000237C9"/>
    <w:rsid w:val="00024E46"/>
    <w:rsid w:val="0002522F"/>
    <w:rsid w:val="0002530C"/>
    <w:rsid w:val="00025407"/>
    <w:rsid w:val="00025940"/>
    <w:rsid w:val="000263E3"/>
    <w:rsid w:val="0002646E"/>
    <w:rsid w:val="000268BB"/>
    <w:rsid w:val="00030D5A"/>
    <w:rsid w:val="000312E5"/>
    <w:rsid w:val="0003195A"/>
    <w:rsid w:val="000334FA"/>
    <w:rsid w:val="0003423F"/>
    <w:rsid w:val="00034CED"/>
    <w:rsid w:val="00035F55"/>
    <w:rsid w:val="0003618F"/>
    <w:rsid w:val="00036D0D"/>
    <w:rsid w:val="000374E0"/>
    <w:rsid w:val="0003765D"/>
    <w:rsid w:val="000378A2"/>
    <w:rsid w:val="00037EA8"/>
    <w:rsid w:val="00037EE2"/>
    <w:rsid w:val="00040140"/>
    <w:rsid w:val="00041517"/>
    <w:rsid w:val="00041B60"/>
    <w:rsid w:val="000431C7"/>
    <w:rsid w:val="00043600"/>
    <w:rsid w:val="000439FC"/>
    <w:rsid w:val="0004498B"/>
    <w:rsid w:val="00044DA6"/>
    <w:rsid w:val="00045F9F"/>
    <w:rsid w:val="00046A65"/>
    <w:rsid w:val="00046C5A"/>
    <w:rsid w:val="00047636"/>
    <w:rsid w:val="00051B11"/>
    <w:rsid w:val="00051DBF"/>
    <w:rsid w:val="00052773"/>
    <w:rsid w:val="00056173"/>
    <w:rsid w:val="0005784B"/>
    <w:rsid w:val="00061DF8"/>
    <w:rsid w:val="00062476"/>
    <w:rsid w:val="00062595"/>
    <w:rsid w:val="00062D08"/>
    <w:rsid w:val="000633D9"/>
    <w:rsid w:val="00063FE9"/>
    <w:rsid w:val="00064F7E"/>
    <w:rsid w:val="00065FD4"/>
    <w:rsid w:val="00066DBF"/>
    <w:rsid w:val="00067B65"/>
    <w:rsid w:val="00070A96"/>
    <w:rsid w:val="000713B8"/>
    <w:rsid w:val="00073A79"/>
    <w:rsid w:val="000742BC"/>
    <w:rsid w:val="000743A4"/>
    <w:rsid w:val="0007455D"/>
    <w:rsid w:val="00074947"/>
    <w:rsid w:val="000749FD"/>
    <w:rsid w:val="00074BFF"/>
    <w:rsid w:val="00074CF7"/>
    <w:rsid w:val="00075256"/>
    <w:rsid w:val="00075E5E"/>
    <w:rsid w:val="00076334"/>
    <w:rsid w:val="000764D1"/>
    <w:rsid w:val="000765F7"/>
    <w:rsid w:val="00076DC8"/>
    <w:rsid w:val="00076EAB"/>
    <w:rsid w:val="00081872"/>
    <w:rsid w:val="00081DFF"/>
    <w:rsid w:val="00081E9D"/>
    <w:rsid w:val="000822B5"/>
    <w:rsid w:val="00082EC2"/>
    <w:rsid w:val="0008303D"/>
    <w:rsid w:val="000852CC"/>
    <w:rsid w:val="00086436"/>
    <w:rsid w:val="000904BF"/>
    <w:rsid w:val="00090574"/>
    <w:rsid w:val="000909BD"/>
    <w:rsid w:val="00090F03"/>
    <w:rsid w:val="00092118"/>
    <w:rsid w:val="00092E80"/>
    <w:rsid w:val="00093543"/>
    <w:rsid w:val="0009379B"/>
    <w:rsid w:val="00093A7F"/>
    <w:rsid w:val="00094891"/>
    <w:rsid w:val="00095377"/>
    <w:rsid w:val="00095C1C"/>
    <w:rsid w:val="00096E61"/>
    <w:rsid w:val="000970B6"/>
    <w:rsid w:val="000A151E"/>
    <w:rsid w:val="000A18E2"/>
    <w:rsid w:val="000A253C"/>
    <w:rsid w:val="000A51A6"/>
    <w:rsid w:val="000A5713"/>
    <w:rsid w:val="000A644E"/>
    <w:rsid w:val="000B08F0"/>
    <w:rsid w:val="000B11F9"/>
    <w:rsid w:val="000B18A8"/>
    <w:rsid w:val="000B18ED"/>
    <w:rsid w:val="000B2352"/>
    <w:rsid w:val="000B29AD"/>
    <w:rsid w:val="000B38B0"/>
    <w:rsid w:val="000B4303"/>
    <w:rsid w:val="000B4CF8"/>
    <w:rsid w:val="000B4E87"/>
    <w:rsid w:val="000B5361"/>
    <w:rsid w:val="000B69F3"/>
    <w:rsid w:val="000C01D3"/>
    <w:rsid w:val="000C07C6"/>
    <w:rsid w:val="000C1789"/>
    <w:rsid w:val="000C2AA8"/>
    <w:rsid w:val="000C5C4F"/>
    <w:rsid w:val="000C5E26"/>
    <w:rsid w:val="000D086A"/>
    <w:rsid w:val="000D0ECF"/>
    <w:rsid w:val="000D1119"/>
    <w:rsid w:val="000D116A"/>
    <w:rsid w:val="000D1710"/>
    <w:rsid w:val="000D2736"/>
    <w:rsid w:val="000D331B"/>
    <w:rsid w:val="000D5A92"/>
    <w:rsid w:val="000D69FF"/>
    <w:rsid w:val="000D7913"/>
    <w:rsid w:val="000E0CD3"/>
    <w:rsid w:val="000E187B"/>
    <w:rsid w:val="000E19D0"/>
    <w:rsid w:val="000E30FC"/>
    <w:rsid w:val="000E34B1"/>
    <w:rsid w:val="000E39EB"/>
    <w:rsid w:val="000E3E6B"/>
    <w:rsid w:val="000E50A5"/>
    <w:rsid w:val="000E5291"/>
    <w:rsid w:val="000E73A2"/>
    <w:rsid w:val="000E74DE"/>
    <w:rsid w:val="000F01C0"/>
    <w:rsid w:val="000F0318"/>
    <w:rsid w:val="000F07D5"/>
    <w:rsid w:val="000F13EA"/>
    <w:rsid w:val="000F1BF8"/>
    <w:rsid w:val="000F23CF"/>
    <w:rsid w:val="000F2DFA"/>
    <w:rsid w:val="000F3816"/>
    <w:rsid w:val="000F4DAA"/>
    <w:rsid w:val="000F5A57"/>
    <w:rsid w:val="000F75B0"/>
    <w:rsid w:val="00100364"/>
    <w:rsid w:val="00100968"/>
    <w:rsid w:val="00100EA6"/>
    <w:rsid w:val="00101804"/>
    <w:rsid w:val="00102537"/>
    <w:rsid w:val="00102F05"/>
    <w:rsid w:val="001038BE"/>
    <w:rsid w:val="00103CD6"/>
    <w:rsid w:val="00103D28"/>
    <w:rsid w:val="00106778"/>
    <w:rsid w:val="00106A56"/>
    <w:rsid w:val="001079BF"/>
    <w:rsid w:val="00107A2A"/>
    <w:rsid w:val="00107A90"/>
    <w:rsid w:val="00107E9B"/>
    <w:rsid w:val="00110634"/>
    <w:rsid w:val="00110DAA"/>
    <w:rsid w:val="001111E7"/>
    <w:rsid w:val="00114DC6"/>
    <w:rsid w:val="00116EA2"/>
    <w:rsid w:val="00117055"/>
    <w:rsid w:val="001170FD"/>
    <w:rsid w:val="001200C7"/>
    <w:rsid w:val="001219BF"/>
    <w:rsid w:val="00122010"/>
    <w:rsid w:val="00122472"/>
    <w:rsid w:val="001233FB"/>
    <w:rsid w:val="00123CA9"/>
    <w:rsid w:val="00124736"/>
    <w:rsid w:val="00127CC1"/>
    <w:rsid w:val="001311AD"/>
    <w:rsid w:val="001315CE"/>
    <w:rsid w:val="00131DEA"/>
    <w:rsid w:val="001323F6"/>
    <w:rsid w:val="0013385C"/>
    <w:rsid w:val="00134B1E"/>
    <w:rsid w:val="00134B5D"/>
    <w:rsid w:val="001355EA"/>
    <w:rsid w:val="001363AA"/>
    <w:rsid w:val="0013692D"/>
    <w:rsid w:val="00136E6B"/>
    <w:rsid w:val="0013732D"/>
    <w:rsid w:val="0013734F"/>
    <w:rsid w:val="00137A6C"/>
    <w:rsid w:val="00137F08"/>
    <w:rsid w:val="00137FA2"/>
    <w:rsid w:val="00140E48"/>
    <w:rsid w:val="00141028"/>
    <w:rsid w:val="00143BDB"/>
    <w:rsid w:val="00143BE7"/>
    <w:rsid w:val="0014461E"/>
    <w:rsid w:val="00146066"/>
    <w:rsid w:val="00147F27"/>
    <w:rsid w:val="001502AC"/>
    <w:rsid w:val="001527A1"/>
    <w:rsid w:val="001532B3"/>
    <w:rsid w:val="0015340C"/>
    <w:rsid w:val="00153CB8"/>
    <w:rsid w:val="00154F99"/>
    <w:rsid w:val="001553CE"/>
    <w:rsid w:val="00155A51"/>
    <w:rsid w:val="00156610"/>
    <w:rsid w:val="00156A97"/>
    <w:rsid w:val="00157222"/>
    <w:rsid w:val="001572E4"/>
    <w:rsid w:val="001577B3"/>
    <w:rsid w:val="00157A8C"/>
    <w:rsid w:val="00160712"/>
    <w:rsid w:val="00160868"/>
    <w:rsid w:val="00160C60"/>
    <w:rsid w:val="0016104F"/>
    <w:rsid w:val="00162F03"/>
    <w:rsid w:val="00163044"/>
    <w:rsid w:val="001632AD"/>
    <w:rsid w:val="0016430E"/>
    <w:rsid w:val="00164D99"/>
    <w:rsid w:val="00166A85"/>
    <w:rsid w:val="00170107"/>
    <w:rsid w:val="0017043D"/>
    <w:rsid w:val="00170AB1"/>
    <w:rsid w:val="00171B39"/>
    <w:rsid w:val="00172006"/>
    <w:rsid w:val="00173026"/>
    <w:rsid w:val="001738DF"/>
    <w:rsid w:val="001744A5"/>
    <w:rsid w:val="001746F5"/>
    <w:rsid w:val="00174F3B"/>
    <w:rsid w:val="001757D1"/>
    <w:rsid w:val="0018014C"/>
    <w:rsid w:val="00180797"/>
    <w:rsid w:val="00181283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405B"/>
    <w:rsid w:val="001945C2"/>
    <w:rsid w:val="00194A03"/>
    <w:rsid w:val="00195D8C"/>
    <w:rsid w:val="00196597"/>
    <w:rsid w:val="00196B6E"/>
    <w:rsid w:val="00196B82"/>
    <w:rsid w:val="00197415"/>
    <w:rsid w:val="00197BBA"/>
    <w:rsid w:val="001A0BFE"/>
    <w:rsid w:val="001A13C6"/>
    <w:rsid w:val="001A1942"/>
    <w:rsid w:val="001A32C7"/>
    <w:rsid w:val="001A51A9"/>
    <w:rsid w:val="001A5C90"/>
    <w:rsid w:val="001A5E98"/>
    <w:rsid w:val="001A64FC"/>
    <w:rsid w:val="001A79CF"/>
    <w:rsid w:val="001B0D6B"/>
    <w:rsid w:val="001B33EC"/>
    <w:rsid w:val="001B37BE"/>
    <w:rsid w:val="001B3963"/>
    <w:rsid w:val="001B3C51"/>
    <w:rsid w:val="001B48CC"/>
    <w:rsid w:val="001B4B66"/>
    <w:rsid w:val="001B5850"/>
    <w:rsid w:val="001B6763"/>
    <w:rsid w:val="001C1BD1"/>
    <w:rsid w:val="001C20EC"/>
    <w:rsid w:val="001C21B8"/>
    <w:rsid w:val="001C4269"/>
    <w:rsid w:val="001C4335"/>
    <w:rsid w:val="001C43F7"/>
    <w:rsid w:val="001C4E0E"/>
    <w:rsid w:val="001C519D"/>
    <w:rsid w:val="001C5350"/>
    <w:rsid w:val="001C6113"/>
    <w:rsid w:val="001D182E"/>
    <w:rsid w:val="001D1E54"/>
    <w:rsid w:val="001D4BC1"/>
    <w:rsid w:val="001D4E30"/>
    <w:rsid w:val="001D4FB4"/>
    <w:rsid w:val="001D5DDB"/>
    <w:rsid w:val="001D6543"/>
    <w:rsid w:val="001D6A72"/>
    <w:rsid w:val="001D711E"/>
    <w:rsid w:val="001E075F"/>
    <w:rsid w:val="001E07F5"/>
    <w:rsid w:val="001E0CF3"/>
    <w:rsid w:val="001E1E79"/>
    <w:rsid w:val="001E20E8"/>
    <w:rsid w:val="001E2260"/>
    <w:rsid w:val="001E2A2E"/>
    <w:rsid w:val="001E3265"/>
    <w:rsid w:val="001E37D6"/>
    <w:rsid w:val="001E56A0"/>
    <w:rsid w:val="001E7066"/>
    <w:rsid w:val="001E72C9"/>
    <w:rsid w:val="001E78C9"/>
    <w:rsid w:val="001F046C"/>
    <w:rsid w:val="001F0D24"/>
    <w:rsid w:val="001F1BF0"/>
    <w:rsid w:val="001F3583"/>
    <w:rsid w:val="001F4323"/>
    <w:rsid w:val="001F5253"/>
    <w:rsid w:val="001F526A"/>
    <w:rsid w:val="001F6187"/>
    <w:rsid w:val="001F693E"/>
    <w:rsid w:val="001F6A67"/>
    <w:rsid w:val="0020025B"/>
    <w:rsid w:val="00200D12"/>
    <w:rsid w:val="002011D3"/>
    <w:rsid w:val="002017B6"/>
    <w:rsid w:val="0020189E"/>
    <w:rsid w:val="002018A4"/>
    <w:rsid w:val="00201E4A"/>
    <w:rsid w:val="00203693"/>
    <w:rsid w:val="00204DE2"/>
    <w:rsid w:val="002059EC"/>
    <w:rsid w:val="00206187"/>
    <w:rsid w:val="0020618E"/>
    <w:rsid w:val="002061B6"/>
    <w:rsid w:val="0020776A"/>
    <w:rsid w:val="002103F1"/>
    <w:rsid w:val="00211B97"/>
    <w:rsid w:val="00211CE3"/>
    <w:rsid w:val="002122C9"/>
    <w:rsid w:val="00212C3F"/>
    <w:rsid w:val="00213C16"/>
    <w:rsid w:val="0021564E"/>
    <w:rsid w:val="00216096"/>
    <w:rsid w:val="0021774A"/>
    <w:rsid w:val="002204A4"/>
    <w:rsid w:val="00220904"/>
    <w:rsid w:val="002217E2"/>
    <w:rsid w:val="002222A7"/>
    <w:rsid w:val="00224082"/>
    <w:rsid w:val="00225AC6"/>
    <w:rsid w:val="00225DDA"/>
    <w:rsid w:val="00226AB0"/>
    <w:rsid w:val="002276A7"/>
    <w:rsid w:val="0023029D"/>
    <w:rsid w:val="00231F35"/>
    <w:rsid w:val="00231F3D"/>
    <w:rsid w:val="0023259C"/>
    <w:rsid w:val="002343E2"/>
    <w:rsid w:val="002344FA"/>
    <w:rsid w:val="00235222"/>
    <w:rsid w:val="00235555"/>
    <w:rsid w:val="00235854"/>
    <w:rsid w:val="00235B74"/>
    <w:rsid w:val="00236545"/>
    <w:rsid w:val="00236EB3"/>
    <w:rsid w:val="002371B4"/>
    <w:rsid w:val="002378E5"/>
    <w:rsid w:val="00237A51"/>
    <w:rsid w:val="00237C31"/>
    <w:rsid w:val="00240268"/>
    <w:rsid w:val="00240912"/>
    <w:rsid w:val="00240CAC"/>
    <w:rsid w:val="00241962"/>
    <w:rsid w:val="00241EFC"/>
    <w:rsid w:val="00244BAF"/>
    <w:rsid w:val="0024618E"/>
    <w:rsid w:val="0024696E"/>
    <w:rsid w:val="0024720D"/>
    <w:rsid w:val="002501FF"/>
    <w:rsid w:val="00250B0A"/>
    <w:rsid w:val="00250E72"/>
    <w:rsid w:val="002515C8"/>
    <w:rsid w:val="002518AB"/>
    <w:rsid w:val="002519A9"/>
    <w:rsid w:val="00251C89"/>
    <w:rsid w:val="00256E4C"/>
    <w:rsid w:val="00256E6C"/>
    <w:rsid w:val="00260413"/>
    <w:rsid w:val="002604CE"/>
    <w:rsid w:val="00260D81"/>
    <w:rsid w:val="00260E6C"/>
    <w:rsid w:val="002627CB"/>
    <w:rsid w:val="0026298D"/>
    <w:rsid w:val="00263CEC"/>
    <w:rsid w:val="0026522B"/>
    <w:rsid w:val="0026533B"/>
    <w:rsid w:val="0026607E"/>
    <w:rsid w:val="002665B2"/>
    <w:rsid w:val="00267CEA"/>
    <w:rsid w:val="00272852"/>
    <w:rsid w:val="00273892"/>
    <w:rsid w:val="00276458"/>
    <w:rsid w:val="0027670D"/>
    <w:rsid w:val="00276DB9"/>
    <w:rsid w:val="002805C0"/>
    <w:rsid w:val="0028188D"/>
    <w:rsid w:val="002828E9"/>
    <w:rsid w:val="00282E4B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0D11"/>
    <w:rsid w:val="00291212"/>
    <w:rsid w:val="00292139"/>
    <w:rsid w:val="002935BE"/>
    <w:rsid w:val="00293B1B"/>
    <w:rsid w:val="002949EC"/>
    <w:rsid w:val="002958E4"/>
    <w:rsid w:val="00295D5D"/>
    <w:rsid w:val="002962EF"/>
    <w:rsid w:val="00297337"/>
    <w:rsid w:val="00297466"/>
    <w:rsid w:val="00297515"/>
    <w:rsid w:val="002A05FE"/>
    <w:rsid w:val="002A202D"/>
    <w:rsid w:val="002A2390"/>
    <w:rsid w:val="002A3748"/>
    <w:rsid w:val="002A3CB3"/>
    <w:rsid w:val="002A44E0"/>
    <w:rsid w:val="002A4CD8"/>
    <w:rsid w:val="002A4CEE"/>
    <w:rsid w:val="002A4E3C"/>
    <w:rsid w:val="002A5EF0"/>
    <w:rsid w:val="002A7669"/>
    <w:rsid w:val="002B2595"/>
    <w:rsid w:val="002B4090"/>
    <w:rsid w:val="002B4E77"/>
    <w:rsid w:val="002B59A3"/>
    <w:rsid w:val="002B6309"/>
    <w:rsid w:val="002B6F44"/>
    <w:rsid w:val="002B765B"/>
    <w:rsid w:val="002C1221"/>
    <w:rsid w:val="002C3CC5"/>
    <w:rsid w:val="002C4509"/>
    <w:rsid w:val="002C544C"/>
    <w:rsid w:val="002C550C"/>
    <w:rsid w:val="002C5F49"/>
    <w:rsid w:val="002C6588"/>
    <w:rsid w:val="002C6E0C"/>
    <w:rsid w:val="002C726B"/>
    <w:rsid w:val="002D0C47"/>
    <w:rsid w:val="002D0C87"/>
    <w:rsid w:val="002D18FC"/>
    <w:rsid w:val="002D1BC6"/>
    <w:rsid w:val="002D427C"/>
    <w:rsid w:val="002D4747"/>
    <w:rsid w:val="002D4D66"/>
    <w:rsid w:val="002D64E5"/>
    <w:rsid w:val="002D7035"/>
    <w:rsid w:val="002D717C"/>
    <w:rsid w:val="002E116A"/>
    <w:rsid w:val="002E2791"/>
    <w:rsid w:val="002E27F9"/>
    <w:rsid w:val="002E2859"/>
    <w:rsid w:val="002E2B05"/>
    <w:rsid w:val="002E44E3"/>
    <w:rsid w:val="002E4B00"/>
    <w:rsid w:val="002E5AA4"/>
    <w:rsid w:val="002E5B5E"/>
    <w:rsid w:val="002E6B53"/>
    <w:rsid w:val="002E7CC9"/>
    <w:rsid w:val="002F08E5"/>
    <w:rsid w:val="002F1320"/>
    <w:rsid w:val="002F4E7E"/>
    <w:rsid w:val="002F5B3D"/>
    <w:rsid w:val="002F71AE"/>
    <w:rsid w:val="002F71B9"/>
    <w:rsid w:val="002F778C"/>
    <w:rsid w:val="002F7B39"/>
    <w:rsid w:val="002F7E79"/>
    <w:rsid w:val="003011B6"/>
    <w:rsid w:val="00302449"/>
    <w:rsid w:val="00302A66"/>
    <w:rsid w:val="003032D8"/>
    <w:rsid w:val="00303BF4"/>
    <w:rsid w:val="003041E2"/>
    <w:rsid w:val="003045E0"/>
    <w:rsid w:val="003046B6"/>
    <w:rsid w:val="00305FE3"/>
    <w:rsid w:val="00306018"/>
    <w:rsid w:val="003062D9"/>
    <w:rsid w:val="00306E45"/>
    <w:rsid w:val="003070AF"/>
    <w:rsid w:val="0031060C"/>
    <w:rsid w:val="00310F01"/>
    <w:rsid w:val="00310FE8"/>
    <w:rsid w:val="003118E4"/>
    <w:rsid w:val="003119EF"/>
    <w:rsid w:val="00313535"/>
    <w:rsid w:val="003141AE"/>
    <w:rsid w:val="003146FE"/>
    <w:rsid w:val="00314F8E"/>
    <w:rsid w:val="003158A1"/>
    <w:rsid w:val="003209B0"/>
    <w:rsid w:val="003210C6"/>
    <w:rsid w:val="00322946"/>
    <w:rsid w:val="0032408F"/>
    <w:rsid w:val="00324BAA"/>
    <w:rsid w:val="00325B43"/>
    <w:rsid w:val="00325C09"/>
    <w:rsid w:val="00325E73"/>
    <w:rsid w:val="00326039"/>
    <w:rsid w:val="003260D6"/>
    <w:rsid w:val="00330005"/>
    <w:rsid w:val="00330237"/>
    <w:rsid w:val="003306A3"/>
    <w:rsid w:val="00330DDC"/>
    <w:rsid w:val="00331A8C"/>
    <w:rsid w:val="00331B27"/>
    <w:rsid w:val="00332E9C"/>
    <w:rsid w:val="00333146"/>
    <w:rsid w:val="003345B9"/>
    <w:rsid w:val="00334F5B"/>
    <w:rsid w:val="00335844"/>
    <w:rsid w:val="0033748F"/>
    <w:rsid w:val="0034009B"/>
    <w:rsid w:val="00340303"/>
    <w:rsid w:val="0034066C"/>
    <w:rsid w:val="00340E2D"/>
    <w:rsid w:val="00340F44"/>
    <w:rsid w:val="00341566"/>
    <w:rsid w:val="0034192B"/>
    <w:rsid w:val="00342671"/>
    <w:rsid w:val="003431C0"/>
    <w:rsid w:val="00343982"/>
    <w:rsid w:val="0034478D"/>
    <w:rsid w:val="003449DD"/>
    <w:rsid w:val="00344AA5"/>
    <w:rsid w:val="00345D54"/>
    <w:rsid w:val="00346B40"/>
    <w:rsid w:val="00347A11"/>
    <w:rsid w:val="003500F0"/>
    <w:rsid w:val="00351ADD"/>
    <w:rsid w:val="00351F8E"/>
    <w:rsid w:val="003523A6"/>
    <w:rsid w:val="00353C74"/>
    <w:rsid w:val="00355E90"/>
    <w:rsid w:val="00356267"/>
    <w:rsid w:val="003620AB"/>
    <w:rsid w:val="003620C6"/>
    <w:rsid w:val="003624FF"/>
    <w:rsid w:val="00362F17"/>
    <w:rsid w:val="0036320A"/>
    <w:rsid w:val="00363304"/>
    <w:rsid w:val="00363F3E"/>
    <w:rsid w:val="00364EAA"/>
    <w:rsid w:val="00364FCA"/>
    <w:rsid w:val="003651B3"/>
    <w:rsid w:val="0036628C"/>
    <w:rsid w:val="003666F8"/>
    <w:rsid w:val="00370008"/>
    <w:rsid w:val="003702AA"/>
    <w:rsid w:val="003711BE"/>
    <w:rsid w:val="00372780"/>
    <w:rsid w:val="00373944"/>
    <w:rsid w:val="00375689"/>
    <w:rsid w:val="003762B1"/>
    <w:rsid w:val="00376D8B"/>
    <w:rsid w:val="003773AE"/>
    <w:rsid w:val="003823CF"/>
    <w:rsid w:val="00383141"/>
    <w:rsid w:val="00385930"/>
    <w:rsid w:val="00385E65"/>
    <w:rsid w:val="00387122"/>
    <w:rsid w:val="00387823"/>
    <w:rsid w:val="003904E6"/>
    <w:rsid w:val="00390614"/>
    <w:rsid w:val="00390AA0"/>
    <w:rsid w:val="0039195F"/>
    <w:rsid w:val="003945A5"/>
    <w:rsid w:val="0039664D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0E16"/>
    <w:rsid w:val="003A11DB"/>
    <w:rsid w:val="003A1397"/>
    <w:rsid w:val="003A164D"/>
    <w:rsid w:val="003A1BA7"/>
    <w:rsid w:val="003A1BDD"/>
    <w:rsid w:val="003A2839"/>
    <w:rsid w:val="003A43AB"/>
    <w:rsid w:val="003A5817"/>
    <w:rsid w:val="003A5B18"/>
    <w:rsid w:val="003A66B1"/>
    <w:rsid w:val="003A6F29"/>
    <w:rsid w:val="003A7475"/>
    <w:rsid w:val="003A7D48"/>
    <w:rsid w:val="003A7D85"/>
    <w:rsid w:val="003B1948"/>
    <w:rsid w:val="003B2330"/>
    <w:rsid w:val="003B52C5"/>
    <w:rsid w:val="003B5BE8"/>
    <w:rsid w:val="003B6906"/>
    <w:rsid w:val="003B784F"/>
    <w:rsid w:val="003C00C3"/>
    <w:rsid w:val="003C066C"/>
    <w:rsid w:val="003C0941"/>
    <w:rsid w:val="003C0E87"/>
    <w:rsid w:val="003C1819"/>
    <w:rsid w:val="003C1B17"/>
    <w:rsid w:val="003C5450"/>
    <w:rsid w:val="003C5E6D"/>
    <w:rsid w:val="003C6411"/>
    <w:rsid w:val="003C6B02"/>
    <w:rsid w:val="003C71BD"/>
    <w:rsid w:val="003D0409"/>
    <w:rsid w:val="003D0A45"/>
    <w:rsid w:val="003D0BC8"/>
    <w:rsid w:val="003D0C8A"/>
    <w:rsid w:val="003D0E3F"/>
    <w:rsid w:val="003D1C88"/>
    <w:rsid w:val="003D3EC1"/>
    <w:rsid w:val="003D3F45"/>
    <w:rsid w:val="003D4259"/>
    <w:rsid w:val="003D4632"/>
    <w:rsid w:val="003D4A3D"/>
    <w:rsid w:val="003D5CF5"/>
    <w:rsid w:val="003D5E24"/>
    <w:rsid w:val="003D61C3"/>
    <w:rsid w:val="003D76AD"/>
    <w:rsid w:val="003E045B"/>
    <w:rsid w:val="003E05C8"/>
    <w:rsid w:val="003E0AB9"/>
    <w:rsid w:val="003E0B9F"/>
    <w:rsid w:val="003E21D8"/>
    <w:rsid w:val="003E2E37"/>
    <w:rsid w:val="003E302B"/>
    <w:rsid w:val="003E33FF"/>
    <w:rsid w:val="003E3D28"/>
    <w:rsid w:val="003E42B4"/>
    <w:rsid w:val="003E4997"/>
    <w:rsid w:val="003E4EDC"/>
    <w:rsid w:val="003E537D"/>
    <w:rsid w:val="003E549B"/>
    <w:rsid w:val="003F0061"/>
    <w:rsid w:val="003F031D"/>
    <w:rsid w:val="003F1094"/>
    <w:rsid w:val="003F13DE"/>
    <w:rsid w:val="003F2D86"/>
    <w:rsid w:val="003F2DC5"/>
    <w:rsid w:val="003F3209"/>
    <w:rsid w:val="003F4588"/>
    <w:rsid w:val="003F4C3B"/>
    <w:rsid w:val="003F51B7"/>
    <w:rsid w:val="003F5C1F"/>
    <w:rsid w:val="003F6794"/>
    <w:rsid w:val="003F6F16"/>
    <w:rsid w:val="003F6F93"/>
    <w:rsid w:val="00400908"/>
    <w:rsid w:val="00400911"/>
    <w:rsid w:val="004017D1"/>
    <w:rsid w:val="00401C86"/>
    <w:rsid w:val="00403E36"/>
    <w:rsid w:val="00403F6A"/>
    <w:rsid w:val="00406611"/>
    <w:rsid w:val="004067EF"/>
    <w:rsid w:val="0040717D"/>
    <w:rsid w:val="00407883"/>
    <w:rsid w:val="00410063"/>
    <w:rsid w:val="004103EB"/>
    <w:rsid w:val="00410465"/>
    <w:rsid w:val="00413227"/>
    <w:rsid w:val="004134A8"/>
    <w:rsid w:val="00415130"/>
    <w:rsid w:val="00415460"/>
    <w:rsid w:val="00416A7B"/>
    <w:rsid w:val="0041768D"/>
    <w:rsid w:val="00420608"/>
    <w:rsid w:val="004208CC"/>
    <w:rsid w:val="00421950"/>
    <w:rsid w:val="00421A4A"/>
    <w:rsid w:val="00424774"/>
    <w:rsid w:val="00424C7E"/>
    <w:rsid w:val="0042649C"/>
    <w:rsid w:val="0042686B"/>
    <w:rsid w:val="00426C12"/>
    <w:rsid w:val="004272FB"/>
    <w:rsid w:val="004304BD"/>
    <w:rsid w:val="00430DEA"/>
    <w:rsid w:val="0043149B"/>
    <w:rsid w:val="00431B8C"/>
    <w:rsid w:val="004322D0"/>
    <w:rsid w:val="00432C0C"/>
    <w:rsid w:val="00433062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A3A"/>
    <w:rsid w:val="00443ED0"/>
    <w:rsid w:val="0044526B"/>
    <w:rsid w:val="00445BEA"/>
    <w:rsid w:val="004500BC"/>
    <w:rsid w:val="0045415B"/>
    <w:rsid w:val="00454663"/>
    <w:rsid w:val="00454B9B"/>
    <w:rsid w:val="00456C26"/>
    <w:rsid w:val="00457203"/>
    <w:rsid w:val="0045778B"/>
    <w:rsid w:val="004630FD"/>
    <w:rsid w:val="00463481"/>
    <w:rsid w:val="00464C8A"/>
    <w:rsid w:val="00465174"/>
    <w:rsid w:val="00465833"/>
    <w:rsid w:val="004661D7"/>
    <w:rsid w:val="00466F3B"/>
    <w:rsid w:val="00467278"/>
    <w:rsid w:val="0047050B"/>
    <w:rsid w:val="00470537"/>
    <w:rsid w:val="00470F54"/>
    <w:rsid w:val="00474706"/>
    <w:rsid w:val="00477320"/>
    <w:rsid w:val="0047732E"/>
    <w:rsid w:val="004812DD"/>
    <w:rsid w:val="00482575"/>
    <w:rsid w:val="00482E6C"/>
    <w:rsid w:val="00485E29"/>
    <w:rsid w:val="00485F53"/>
    <w:rsid w:val="004919D9"/>
    <w:rsid w:val="00491E85"/>
    <w:rsid w:val="00492065"/>
    <w:rsid w:val="004924F3"/>
    <w:rsid w:val="00492A95"/>
    <w:rsid w:val="00493033"/>
    <w:rsid w:val="00493427"/>
    <w:rsid w:val="00493599"/>
    <w:rsid w:val="00493F22"/>
    <w:rsid w:val="004940C4"/>
    <w:rsid w:val="0049490E"/>
    <w:rsid w:val="00494955"/>
    <w:rsid w:val="00495203"/>
    <w:rsid w:val="00495C9B"/>
    <w:rsid w:val="0049679A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204"/>
    <w:rsid w:val="004A3474"/>
    <w:rsid w:val="004A4479"/>
    <w:rsid w:val="004A5DE3"/>
    <w:rsid w:val="004A5E33"/>
    <w:rsid w:val="004A6DE2"/>
    <w:rsid w:val="004A7CEA"/>
    <w:rsid w:val="004A7F09"/>
    <w:rsid w:val="004B177B"/>
    <w:rsid w:val="004B1A42"/>
    <w:rsid w:val="004B2653"/>
    <w:rsid w:val="004B2B9C"/>
    <w:rsid w:val="004B2D4A"/>
    <w:rsid w:val="004B3134"/>
    <w:rsid w:val="004B4904"/>
    <w:rsid w:val="004B5416"/>
    <w:rsid w:val="004B59A1"/>
    <w:rsid w:val="004C015C"/>
    <w:rsid w:val="004C07AF"/>
    <w:rsid w:val="004C0835"/>
    <w:rsid w:val="004C09DA"/>
    <w:rsid w:val="004C12C9"/>
    <w:rsid w:val="004C16AD"/>
    <w:rsid w:val="004C16B4"/>
    <w:rsid w:val="004C22CE"/>
    <w:rsid w:val="004C2FED"/>
    <w:rsid w:val="004C3136"/>
    <w:rsid w:val="004C3681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3339"/>
    <w:rsid w:val="004D43E7"/>
    <w:rsid w:val="004D4552"/>
    <w:rsid w:val="004D4699"/>
    <w:rsid w:val="004D482C"/>
    <w:rsid w:val="004D5585"/>
    <w:rsid w:val="004D5D3E"/>
    <w:rsid w:val="004D6AA1"/>
    <w:rsid w:val="004E0478"/>
    <w:rsid w:val="004E0582"/>
    <w:rsid w:val="004E09A0"/>
    <w:rsid w:val="004E1EBC"/>
    <w:rsid w:val="004E206D"/>
    <w:rsid w:val="004E4BD0"/>
    <w:rsid w:val="004E59F5"/>
    <w:rsid w:val="004E6327"/>
    <w:rsid w:val="004E70FD"/>
    <w:rsid w:val="004E7ADD"/>
    <w:rsid w:val="004F26FE"/>
    <w:rsid w:val="004F3214"/>
    <w:rsid w:val="004F43C7"/>
    <w:rsid w:val="004F5E86"/>
    <w:rsid w:val="004F65B5"/>
    <w:rsid w:val="005009ED"/>
    <w:rsid w:val="00501A42"/>
    <w:rsid w:val="005037FB"/>
    <w:rsid w:val="00504BE6"/>
    <w:rsid w:val="0050556D"/>
    <w:rsid w:val="005064BB"/>
    <w:rsid w:val="005103CC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087C"/>
    <w:rsid w:val="00532771"/>
    <w:rsid w:val="00535756"/>
    <w:rsid w:val="005357A4"/>
    <w:rsid w:val="00535838"/>
    <w:rsid w:val="00536053"/>
    <w:rsid w:val="0053665E"/>
    <w:rsid w:val="0053680C"/>
    <w:rsid w:val="00537181"/>
    <w:rsid w:val="00537B7E"/>
    <w:rsid w:val="005400DF"/>
    <w:rsid w:val="005404AB"/>
    <w:rsid w:val="00540957"/>
    <w:rsid w:val="00540F72"/>
    <w:rsid w:val="00541022"/>
    <w:rsid w:val="005419A2"/>
    <w:rsid w:val="00542A8F"/>
    <w:rsid w:val="00544166"/>
    <w:rsid w:val="00544605"/>
    <w:rsid w:val="00544CF4"/>
    <w:rsid w:val="0054527C"/>
    <w:rsid w:val="0054573C"/>
    <w:rsid w:val="0054663C"/>
    <w:rsid w:val="00547DFB"/>
    <w:rsid w:val="00550A0B"/>
    <w:rsid w:val="00551BD6"/>
    <w:rsid w:val="00554825"/>
    <w:rsid w:val="00554A23"/>
    <w:rsid w:val="00556D60"/>
    <w:rsid w:val="00557BF1"/>
    <w:rsid w:val="0056019E"/>
    <w:rsid w:val="00561139"/>
    <w:rsid w:val="00562710"/>
    <w:rsid w:val="00562909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15BD"/>
    <w:rsid w:val="00571E0C"/>
    <w:rsid w:val="00572543"/>
    <w:rsid w:val="00572AA8"/>
    <w:rsid w:val="00572D25"/>
    <w:rsid w:val="00572FCF"/>
    <w:rsid w:val="00574234"/>
    <w:rsid w:val="005756B4"/>
    <w:rsid w:val="0057580C"/>
    <w:rsid w:val="00575856"/>
    <w:rsid w:val="00575CE6"/>
    <w:rsid w:val="00576099"/>
    <w:rsid w:val="005763BC"/>
    <w:rsid w:val="00577147"/>
    <w:rsid w:val="005778FA"/>
    <w:rsid w:val="00577E70"/>
    <w:rsid w:val="00581B28"/>
    <w:rsid w:val="00581F0F"/>
    <w:rsid w:val="0058239C"/>
    <w:rsid w:val="00582421"/>
    <w:rsid w:val="005827E7"/>
    <w:rsid w:val="00584954"/>
    <w:rsid w:val="005849FD"/>
    <w:rsid w:val="00584EDE"/>
    <w:rsid w:val="005869EA"/>
    <w:rsid w:val="0058721F"/>
    <w:rsid w:val="00591A3A"/>
    <w:rsid w:val="00591A9D"/>
    <w:rsid w:val="005927F8"/>
    <w:rsid w:val="0059358D"/>
    <w:rsid w:val="00593D0A"/>
    <w:rsid w:val="00593D68"/>
    <w:rsid w:val="00594AA5"/>
    <w:rsid w:val="00594F10"/>
    <w:rsid w:val="00595522"/>
    <w:rsid w:val="00596DFF"/>
    <w:rsid w:val="00597284"/>
    <w:rsid w:val="005976CA"/>
    <w:rsid w:val="005A006C"/>
    <w:rsid w:val="005A05CF"/>
    <w:rsid w:val="005A097E"/>
    <w:rsid w:val="005A099A"/>
    <w:rsid w:val="005A17BB"/>
    <w:rsid w:val="005A3223"/>
    <w:rsid w:val="005A40E3"/>
    <w:rsid w:val="005A4334"/>
    <w:rsid w:val="005A5736"/>
    <w:rsid w:val="005A6777"/>
    <w:rsid w:val="005A6F57"/>
    <w:rsid w:val="005A73D8"/>
    <w:rsid w:val="005B24E6"/>
    <w:rsid w:val="005B2509"/>
    <w:rsid w:val="005B2D59"/>
    <w:rsid w:val="005B3713"/>
    <w:rsid w:val="005B50CF"/>
    <w:rsid w:val="005B54BA"/>
    <w:rsid w:val="005B6073"/>
    <w:rsid w:val="005B62D4"/>
    <w:rsid w:val="005B6E45"/>
    <w:rsid w:val="005B7987"/>
    <w:rsid w:val="005B7F43"/>
    <w:rsid w:val="005C1454"/>
    <w:rsid w:val="005C1EEB"/>
    <w:rsid w:val="005C2CC0"/>
    <w:rsid w:val="005C2D08"/>
    <w:rsid w:val="005C49F4"/>
    <w:rsid w:val="005C4D6B"/>
    <w:rsid w:val="005C78FF"/>
    <w:rsid w:val="005D0509"/>
    <w:rsid w:val="005D05F7"/>
    <w:rsid w:val="005D065F"/>
    <w:rsid w:val="005D0AD8"/>
    <w:rsid w:val="005D0E27"/>
    <w:rsid w:val="005D221F"/>
    <w:rsid w:val="005D3237"/>
    <w:rsid w:val="005D3253"/>
    <w:rsid w:val="005D471B"/>
    <w:rsid w:val="005D5B74"/>
    <w:rsid w:val="005D6B49"/>
    <w:rsid w:val="005D6CBF"/>
    <w:rsid w:val="005D725C"/>
    <w:rsid w:val="005D7702"/>
    <w:rsid w:val="005E0C35"/>
    <w:rsid w:val="005E0F14"/>
    <w:rsid w:val="005E1379"/>
    <w:rsid w:val="005E2E0A"/>
    <w:rsid w:val="005E3266"/>
    <w:rsid w:val="005E32F3"/>
    <w:rsid w:val="005E460B"/>
    <w:rsid w:val="005E4714"/>
    <w:rsid w:val="005E6D34"/>
    <w:rsid w:val="005F1510"/>
    <w:rsid w:val="005F22BB"/>
    <w:rsid w:val="005F2542"/>
    <w:rsid w:val="005F2549"/>
    <w:rsid w:val="005F3FC7"/>
    <w:rsid w:val="005F5E00"/>
    <w:rsid w:val="005F63BD"/>
    <w:rsid w:val="0060154D"/>
    <w:rsid w:val="006022D7"/>
    <w:rsid w:val="006030D4"/>
    <w:rsid w:val="00603196"/>
    <w:rsid w:val="00603F56"/>
    <w:rsid w:val="00604713"/>
    <w:rsid w:val="00604AE4"/>
    <w:rsid w:val="00605899"/>
    <w:rsid w:val="006058D1"/>
    <w:rsid w:val="00607A32"/>
    <w:rsid w:val="0061262D"/>
    <w:rsid w:val="00612E3D"/>
    <w:rsid w:val="006137A9"/>
    <w:rsid w:val="0061380F"/>
    <w:rsid w:val="00613877"/>
    <w:rsid w:val="0061543D"/>
    <w:rsid w:val="006164E0"/>
    <w:rsid w:val="00617162"/>
    <w:rsid w:val="0061780B"/>
    <w:rsid w:val="00617BF5"/>
    <w:rsid w:val="00621C3B"/>
    <w:rsid w:val="00621CA9"/>
    <w:rsid w:val="00621F9F"/>
    <w:rsid w:val="006223DD"/>
    <w:rsid w:val="0062376E"/>
    <w:rsid w:val="006237FA"/>
    <w:rsid w:val="00624506"/>
    <w:rsid w:val="00625532"/>
    <w:rsid w:val="00626594"/>
    <w:rsid w:val="00627269"/>
    <w:rsid w:val="006273EA"/>
    <w:rsid w:val="00627C6B"/>
    <w:rsid w:val="00631958"/>
    <w:rsid w:val="0063256E"/>
    <w:rsid w:val="00632F6D"/>
    <w:rsid w:val="00633790"/>
    <w:rsid w:val="00635273"/>
    <w:rsid w:val="00635528"/>
    <w:rsid w:val="006362D5"/>
    <w:rsid w:val="006370B6"/>
    <w:rsid w:val="00637E6F"/>
    <w:rsid w:val="006403F3"/>
    <w:rsid w:val="00640437"/>
    <w:rsid w:val="00640C06"/>
    <w:rsid w:val="0064180A"/>
    <w:rsid w:val="00641D1E"/>
    <w:rsid w:val="00643540"/>
    <w:rsid w:val="00644C5F"/>
    <w:rsid w:val="00645F9A"/>
    <w:rsid w:val="00645FED"/>
    <w:rsid w:val="00646A89"/>
    <w:rsid w:val="00647EA6"/>
    <w:rsid w:val="006519C2"/>
    <w:rsid w:val="00652B74"/>
    <w:rsid w:val="00652C8F"/>
    <w:rsid w:val="006539D4"/>
    <w:rsid w:val="00655782"/>
    <w:rsid w:val="006557E3"/>
    <w:rsid w:val="00655877"/>
    <w:rsid w:val="006569A5"/>
    <w:rsid w:val="00657289"/>
    <w:rsid w:val="0065748C"/>
    <w:rsid w:val="006603EC"/>
    <w:rsid w:val="00660416"/>
    <w:rsid w:val="00660637"/>
    <w:rsid w:val="00660F17"/>
    <w:rsid w:val="00660FCF"/>
    <w:rsid w:val="00661B52"/>
    <w:rsid w:val="006638D2"/>
    <w:rsid w:val="00663BC8"/>
    <w:rsid w:val="00663DFB"/>
    <w:rsid w:val="0066471C"/>
    <w:rsid w:val="00664774"/>
    <w:rsid w:val="00664C42"/>
    <w:rsid w:val="00666B56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7F7"/>
    <w:rsid w:val="006718C5"/>
    <w:rsid w:val="0067267C"/>
    <w:rsid w:val="00672B99"/>
    <w:rsid w:val="006744F0"/>
    <w:rsid w:val="00674C52"/>
    <w:rsid w:val="00676BF2"/>
    <w:rsid w:val="00676E4D"/>
    <w:rsid w:val="00677758"/>
    <w:rsid w:val="00677B34"/>
    <w:rsid w:val="00681DAC"/>
    <w:rsid w:val="00682006"/>
    <w:rsid w:val="006830D0"/>
    <w:rsid w:val="0068381B"/>
    <w:rsid w:val="00687200"/>
    <w:rsid w:val="00687610"/>
    <w:rsid w:val="00691F2C"/>
    <w:rsid w:val="0069367E"/>
    <w:rsid w:val="0069514A"/>
    <w:rsid w:val="00695325"/>
    <w:rsid w:val="006955DC"/>
    <w:rsid w:val="00695C8B"/>
    <w:rsid w:val="00695DA5"/>
    <w:rsid w:val="00695E22"/>
    <w:rsid w:val="00697083"/>
    <w:rsid w:val="006A0238"/>
    <w:rsid w:val="006A038A"/>
    <w:rsid w:val="006A2B54"/>
    <w:rsid w:val="006A3B56"/>
    <w:rsid w:val="006A3E78"/>
    <w:rsid w:val="006A4B39"/>
    <w:rsid w:val="006A4CBB"/>
    <w:rsid w:val="006A5EC2"/>
    <w:rsid w:val="006A65FF"/>
    <w:rsid w:val="006A6627"/>
    <w:rsid w:val="006A66EC"/>
    <w:rsid w:val="006A6905"/>
    <w:rsid w:val="006B1D1D"/>
    <w:rsid w:val="006B1EC7"/>
    <w:rsid w:val="006B44F3"/>
    <w:rsid w:val="006B5331"/>
    <w:rsid w:val="006B5D46"/>
    <w:rsid w:val="006B6729"/>
    <w:rsid w:val="006B6BFB"/>
    <w:rsid w:val="006B6F38"/>
    <w:rsid w:val="006B7D8D"/>
    <w:rsid w:val="006C0709"/>
    <w:rsid w:val="006C0FBD"/>
    <w:rsid w:val="006C261A"/>
    <w:rsid w:val="006C3162"/>
    <w:rsid w:val="006C3C1E"/>
    <w:rsid w:val="006C55E5"/>
    <w:rsid w:val="006C64EB"/>
    <w:rsid w:val="006C7E8F"/>
    <w:rsid w:val="006C7EE6"/>
    <w:rsid w:val="006D0BED"/>
    <w:rsid w:val="006D16A7"/>
    <w:rsid w:val="006D1BD0"/>
    <w:rsid w:val="006D2324"/>
    <w:rsid w:val="006D2572"/>
    <w:rsid w:val="006D6AA1"/>
    <w:rsid w:val="006D72B2"/>
    <w:rsid w:val="006E03E0"/>
    <w:rsid w:val="006E149A"/>
    <w:rsid w:val="006E1CEC"/>
    <w:rsid w:val="006E3592"/>
    <w:rsid w:val="006E3626"/>
    <w:rsid w:val="006E567F"/>
    <w:rsid w:val="006E5EBC"/>
    <w:rsid w:val="006E6CE8"/>
    <w:rsid w:val="006E710D"/>
    <w:rsid w:val="006F05DD"/>
    <w:rsid w:val="006F084D"/>
    <w:rsid w:val="006F092A"/>
    <w:rsid w:val="006F111E"/>
    <w:rsid w:val="006F2180"/>
    <w:rsid w:val="006F2185"/>
    <w:rsid w:val="006F25A1"/>
    <w:rsid w:val="006F2F7C"/>
    <w:rsid w:val="006F4EED"/>
    <w:rsid w:val="006F5C04"/>
    <w:rsid w:val="006F6710"/>
    <w:rsid w:val="006F692E"/>
    <w:rsid w:val="006F6BB5"/>
    <w:rsid w:val="006F6CE4"/>
    <w:rsid w:val="006F6E8A"/>
    <w:rsid w:val="006F7384"/>
    <w:rsid w:val="006F78C3"/>
    <w:rsid w:val="00700B08"/>
    <w:rsid w:val="00702D10"/>
    <w:rsid w:val="00704707"/>
    <w:rsid w:val="00704BC6"/>
    <w:rsid w:val="0070525D"/>
    <w:rsid w:val="00705C71"/>
    <w:rsid w:val="007069E5"/>
    <w:rsid w:val="00706DA0"/>
    <w:rsid w:val="00710D9F"/>
    <w:rsid w:val="0071190F"/>
    <w:rsid w:val="00711A9C"/>
    <w:rsid w:val="00711CEC"/>
    <w:rsid w:val="00713C5C"/>
    <w:rsid w:val="007144E6"/>
    <w:rsid w:val="007145C3"/>
    <w:rsid w:val="0071610C"/>
    <w:rsid w:val="007176A5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27F01"/>
    <w:rsid w:val="0073050F"/>
    <w:rsid w:val="00730D5A"/>
    <w:rsid w:val="007322DD"/>
    <w:rsid w:val="00733B78"/>
    <w:rsid w:val="00735320"/>
    <w:rsid w:val="00735A13"/>
    <w:rsid w:val="00737229"/>
    <w:rsid w:val="007405CC"/>
    <w:rsid w:val="0074066A"/>
    <w:rsid w:val="00740B4D"/>
    <w:rsid w:val="007418A6"/>
    <w:rsid w:val="00741933"/>
    <w:rsid w:val="00742A97"/>
    <w:rsid w:val="007431B3"/>
    <w:rsid w:val="00743B87"/>
    <w:rsid w:val="00743C81"/>
    <w:rsid w:val="007442BB"/>
    <w:rsid w:val="007444BC"/>
    <w:rsid w:val="00744B16"/>
    <w:rsid w:val="007453FE"/>
    <w:rsid w:val="00745EE6"/>
    <w:rsid w:val="00746834"/>
    <w:rsid w:val="00746FE2"/>
    <w:rsid w:val="0074761C"/>
    <w:rsid w:val="00750CE4"/>
    <w:rsid w:val="007514E1"/>
    <w:rsid w:val="007532ED"/>
    <w:rsid w:val="00753E0F"/>
    <w:rsid w:val="0075421B"/>
    <w:rsid w:val="0075438E"/>
    <w:rsid w:val="00756F05"/>
    <w:rsid w:val="007579CC"/>
    <w:rsid w:val="00757F55"/>
    <w:rsid w:val="00760E1A"/>
    <w:rsid w:val="00761D7F"/>
    <w:rsid w:val="00762F8B"/>
    <w:rsid w:val="00764B69"/>
    <w:rsid w:val="00764FAA"/>
    <w:rsid w:val="007652C7"/>
    <w:rsid w:val="00766276"/>
    <w:rsid w:val="00766EBF"/>
    <w:rsid w:val="007679EC"/>
    <w:rsid w:val="007701F1"/>
    <w:rsid w:val="007735C3"/>
    <w:rsid w:val="0077392C"/>
    <w:rsid w:val="007739DB"/>
    <w:rsid w:val="00775968"/>
    <w:rsid w:val="00776770"/>
    <w:rsid w:val="00776C0E"/>
    <w:rsid w:val="00776F5C"/>
    <w:rsid w:val="00780C7A"/>
    <w:rsid w:val="0078116E"/>
    <w:rsid w:val="00781B55"/>
    <w:rsid w:val="0078220F"/>
    <w:rsid w:val="00783F13"/>
    <w:rsid w:val="007840AB"/>
    <w:rsid w:val="00784A3B"/>
    <w:rsid w:val="007855E9"/>
    <w:rsid w:val="00785B72"/>
    <w:rsid w:val="00786929"/>
    <w:rsid w:val="00791C04"/>
    <w:rsid w:val="00794108"/>
    <w:rsid w:val="00794F55"/>
    <w:rsid w:val="00795BA0"/>
    <w:rsid w:val="00796565"/>
    <w:rsid w:val="007A0931"/>
    <w:rsid w:val="007A0C2A"/>
    <w:rsid w:val="007A1787"/>
    <w:rsid w:val="007A2B6B"/>
    <w:rsid w:val="007A3023"/>
    <w:rsid w:val="007A45A1"/>
    <w:rsid w:val="007A59C0"/>
    <w:rsid w:val="007A7320"/>
    <w:rsid w:val="007B161C"/>
    <w:rsid w:val="007B1724"/>
    <w:rsid w:val="007B18E4"/>
    <w:rsid w:val="007B23F7"/>
    <w:rsid w:val="007B2892"/>
    <w:rsid w:val="007B2A8F"/>
    <w:rsid w:val="007B33FF"/>
    <w:rsid w:val="007B45B8"/>
    <w:rsid w:val="007B5992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57EF"/>
    <w:rsid w:val="007C5F21"/>
    <w:rsid w:val="007C646C"/>
    <w:rsid w:val="007C7778"/>
    <w:rsid w:val="007D1031"/>
    <w:rsid w:val="007D1B5D"/>
    <w:rsid w:val="007D1E20"/>
    <w:rsid w:val="007D2DF3"/>
    <w:rsid w:val="007D4437"/>
    <w:rsid w:val="007D4F2E"/>
    <w:rsid w:val="007D50F0"/>
    <w:rsid w:val="007E0433"/>
    <w:rsid w:val="007E08EE"/>
    <w:rsid w:val="007E16C9"/>
    <w:rsid w:val="007E5D7C"/>
    <w:rsid w:val="007E661F"/>
    <w:rsid w:val="007E66F5"/>
    <w:rsid w:val="007E7BDE"/>
    <w:rsid w:val="007F1349"/>
    <w:rsid w:val="007F31D7"/>
    <w:rsid w:val="007F3516"/>
    <w:rsid w:val="007F3FA6"/>
    <w:rsid w:val="007F4984"/>
    <w:rsid w:val="007F5291"/>
    <w:rsid w:val="007F73FE"/>
    <w:rsid w:val="007F74AC"/>
    <w:rsid w:val="007F79D3"/>
    <w:rsid w:val="007F7B5C"/>
    <w:rsid w:val="007F7FE9"/>
    <w:rsid w:val="00800234"/>
    <w:rsid w:val="00800CA7"/>
    <w:rsid w:val="0080299A"/>
    <w:rsid w:val="00802E7B"/>
    <w:rsid w:val="00803CA7"/>
    <w:rsid w:val="00804770"/>
    <w:rsid w:val="00804B37"/>
    <w:rsid w:val="00804CB4"/>
    <w:rsid w:val="00805ACD"/>
    <w:rsid w:val="0080627A"/>
    <w:rsid w:val="00807CF8"/>
    <w:rsid w:val="008118D6"/>
    <w:rsid w:val="0081213D"/>
    <w:rsid w:val="0081300F"/>
    <w:rsid w:val="00814590"/>
    <w:rsid w:val="008152B4"/>
    <w:rsid w:val="00815BE6"/>
    <w:rsid w:val="00815D88"/>
    <w:rsid w:val="00816C11"/>
    <w:rsid w:val="008173A9"/>
    <w:rsid w:val="008175A7"/>
    <w:rsid w:val="008200DE"/>
    <w:rsid w:val="00820C9D"/>
    <w:rsid w:val="00821482"/>
    <w:rsid w:val="00822848"/>
    <w:rsid w:val="00823E9D"/>
    <w:rsid w:val="00824F45"/>
    <w:rsid w:val="00826178"/>
    <w:rsid w:val="00826A6C"/>
    <w:rsid w:val="00826E59"/>
    <w:rsid w:val="00827450"/>
    <w:rsid w:val="00827753"/>
    <w:rsid w:val="00830169"/>
    <w:rsid w:val="00830EA7"/>
    <w:rsid w:val="00831202"/>
    <w:rsid w:val="00832A35"/>
    <w:rsid w:val="00832E2B"/>
    <w:rsid w:val="00833320"/>
    <w:rsid w:val="008333D5"/>
    <w:rsid w:val="00833CC8"/>
    <w:rsid w:val="00834131"/>
    <w:rsid w:val="00834A80"/>
    <w:rsid w:val="008362B3"/>
    <w:rsid w:val="00837C7D"/>
    <w:rsid w:val="00841AE6"/>
    <w:rsid w:val="00842A8B"/>
    <w:rsid w:val="0084317E"/>
    <w:rsid w:val="00843426"/>
    <w:rsid w:val="00844644"/>
    <w:rsid w:val="0084663A"/>
    <w:rsid w:val="00846836"/>
    <w:rsid w:val="00847317"/>
    <w:rsid w:val="00847319"/>
    <w:rsid w:val="0084750A"/>
    <w:rsid w:val="008509AD"/>
    <w:rsid w:val="0085167B"/>
    <w:rsid w:val="0085203B"/>
    <w:rsid w:val="00852478"/>
    <w:rsid w:val="008535C6"/>
    <w:rsid w:val="00853A96"/>
    <w:rsid w:val="00855FEF"/>
    <w:rsid w:val="0085622F"/>
    <w:rsid w:val="00856D90"/>
    <w:rsid w:val="008570F5"/>
    <w:rsid w:val="00857333"/>
    <w:rsid w:val="0085784B"/>
    <w:rsid w:val="00857F9B"/>
    <w:rsid w:val="008606F3"/>
    <w:rsid w:val="0086105D"/>
    <w:rsid w:val="008617E9"/>
    <w:rsid w:val="00861AA7"/>
    <w:rsid w:val="00861C70"/>
    <w:rsid w:val="0086260D"/>
    <w:rsid w:val="008630E7"/>
    <w:rsid w:val="00863562"/>
    <w:rsid w:val="00863941"/>
    <w:rsid w:val="008659C3"/>
    <w:rsid w:val="00865D2E"/>
    <w:rsid w:val="0086632E"/>
    <w:rsid w:val="008675F4"/>
    <w:rsid w:val="00867E5B"/>
    <w:rsid w:val="008726DD"/>
    <w:rsid w:val="00873ED8"/>
    <w:rsid w:val="00874124"/>
    <w:rsid w:val="00875385"/>
    <w:rsid w:val="00875960"/>
    <w:rsid w:val="00875E37"/>
    <w:rsid w:val="00876BC2"/>
    <w:rsid w:val="00877406"/>
    <w:rsid w:val="00880516"/>
    <w:rsid w:val="00880F82"/>
    <w:rsid w:val="00883BE5"/>
    <w:rsid w:val="00883D11"/>
    <w:rsid w:val="00884467"/>
    <w:rsid w:val="00884643"/>
    <w:rsid w:val="00885236"/>
    <w:rsid w:val="00885258"/>
    <w:rsid w:val="008873E9"/>
    <w:rsid w:val="0088763F"/>
    <w:rsid w:val="00891A1B"/>
    <w:rsid w:val="00891DD4"/>
    <w:rsid w:val="0089205C"/>
    <w:rsid w:val="00892558"/>
    <w:rsid w:val="00893978"/>
    <w:rsid w:val="008952EE"/>
    <w:rsid w:val="00895356"/>
    <w:rsid w:val="0089595E"/>
    <w:rsid w:val="00896352"/>
    <w:rsid w:val="00897A8C"/>
    <w:rsid w:val="008A0244"/>
    <w:rsid w:val="008A1CC3"/>
    <w:rsid w:val="008A4982"/>
    <w:rsid w:val="008A5795"/>
    <w:rsid w:val="008A5A2C"/>
    <w:rsid w:val="008A5A8D"/>
    <w:rsid w:val="008A615E"/>
    <w:rsid w:val="008A662C"/>
    <w:rsid w:val="008A6684"/>
    <w:rsid w:val="008A70A0"/>
    <w:rsid w:val="008B000A"/>
    <w:rsid w:val="008B06A8"/>
    <w:rsid w:val="008B0A1F"/>
    <w:rsid w:val="008B0B39"/>
    <w:rsid w:val="008B1A3B"/>
    <w:rsid w:val="008B1F18"/>
    <w:rsid w:val="008B251F"/>
    <w:rsid w:val="008B3C6D"/>
    <w:rsid w:val="008B4577"/>
    <w:rsid w:val="008B58D9"/>
    <w:rsid w:val="008B651B"/>
    <w:rsid w:val="008B75B1"/>
    <w:rsid w:val="008B78A0"/>
    <w:rsid w:val="008C13AB"/>
    <w:rsid w:val="008C181B"/>
    <w:rsid w:val="008C480B"/>
    <w:rsid w:val="008C51AF"/>
    <w:rsid w:val="008C52DC"/>
    <w:rsid w:val="008C581B"/>
    <w:rsid w:val="008C5AE3"/>
    <w:rsid w:val="008C5C32"/>
    <w:rsid w:val="008C6A4F"/>
    <w:rsid w:val="008D007D"/>
    <w:rsid w:val="008D13C4"/>
    <w:rsid w:val="008D342D"/>
    <w:rsid w:val="008D3602"/>
    <w:rsid w:val="008D3C92"/>
    <w:rsid w:val="008D51DA"/>
    <w:rsid w:val="008D5C6A"/>
    <w:rsid w:val="008D75AF"/>
    <w:rsid w:val="008E0996"/>
    <w:rsid w:val="008E17BE"/>
    <w:rsid w:val="008E19AA"/>
    <w:rsid w:val="008E3472"/>
    <w:rsid w:val="008E454B"/>
    <w:rsid w:val="008E4A7B"/>
    <w:rsid w:val="008E4CCB"/>
    <w:rsid w:val="008E5126"/>
    <w:rsid w:val="008E53AF"/>
    <w:rsid w:val="008E6851"/>
    <w:rsid w:val="008E74B7"/>
    <w:rsid w:val="008E7D0F"/>
    <w:rsid w:val="008E7DC8"/>
    <w:rsid w:val="008F0742"/>
    <w:rsid w:val="008F0E47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0F3E"/>
    <w:rsid w:val="00901552"/>
    <w:rsid w:val="00901A27"/>
    <w:rsid w:val="009020C3"/>
    <w:rsid w:val="00902AFD"/>
    <w:rsid w:val="00902C65"/>
    <w:rsid w:val="00902D04"/>
    <w:rsid w:val="009045D2"/>
    <w:rsid w:val="00904925"/>
    <w:rsid w:val="00904EBA"/>
    <w:rsid w:val="009059E0"/>
    <w:rsid w:val="00905A40"/>
    <w:rsid w:val="00905BD1"/>
    <w:rsid w:val="009061ED"/>
    <w:rsid w:val="00910741"/>
    <w:rsid w:val="009110AE"/>
    <w:rsid w:val="00912CD9"/>
    <w:rsid w:val="00913EB0"/>
    <w:rsid w:val="0091457E"/>
    <w:rsid w:val="00915CF3"/>
    <w:rsid w:val="00916885"/>
    <w:rsid w:val="00916B61"/>
    <w:rsid w:val="00916DEA"/>
    <w:rsid w:val="0092012D"/>
    <w:rsid w:val="00921EF3"/>
    <w:rsid w:val="00923C72"/>
    <w:rsid w:val="00924CA0"/>
    <w:rsid w:val="009251B2"/>
    <w:rsid w:val="009268A2"/>
    <w:rsid w:val="00930BB8"/>
    <w:rsid w:val="009318C0"/>
    <w:rsid w:val="00931BEE"/>
    <w:rsid w:val="00931DF7"/>
    <w:rsid w:val="00932B81"/>
    <w:rsid w:val="00933568"/>
    <w:rsid w:val="00933C83"/>
    <w:rsid w:val="00933EA0"/>
    <w:rsid w:val="00934C96"/>
    <w:rsid w:val="00936E87"/>
    <w:rsid w:val="0094053D"/>
    <w:rsid w:val="0094063A"/>
    <w:rsid w:val="00940E00"/>
    <w:rsid w:val="009415B4"/>
    <w:rsid w:val="009417E5"/>
    <w:rsid w:val="00941977"/>
    <w:rsid w:val="00942A69"/>
    <w:rsid w:val="00942B09"/>
    <w:rsid w:val="009435EA"/>
    <w:rsid w:val="0094398F"/>
    <w:rsid w:val="00944E10"/>
    <w:rsid w:val="00945500"/>
    <w:rsid w:val="00945830"/>
    <w:rsid w:val="00945D5B"/>
    <w:rsid w:val="00945DB8"/>
    <w:rsid w:val="009460FC"/>
    <w:rsid w:val="00947F48"/>
    <w:rsid w:val="00950BEF"/>
    <w:rsid w:val="00951283"/>
    <w:rsid w:val="00951CF8"/>
    <w:rsid w:val="0095280C"/>
    <w:rsid w:val="00954676"/>
    <w:rsid w:val="00955BC3"/>
    <w:rsid w:val="00956E49"/>
    <w:rsid w:val="00957525"/>
    <w:rsid w:val="00961AA8"/>
    <w:rsid w:val="009621EC"/>
    <w:rsid w:val="00962F92"/>
    <w:rsid w:val="00963D08"/>
    <w:rsid w:val="0096413F"/>
    <w:rsid w:val="0096541E"/>
    <w:rsid w:val="009659FB"/>
    <w:rsid w:val="00965B5F"/>
    <w:rsid w:val="00965D6A"/>
    <w:rsid w:val="00970A76"/>
    <w:rsid w:val="00970B08"/>
    <w:rsid w:val="00972C46"/>
    <w:rsid w:val="00973009"/>
    <w:rsid w:val="009750A8"/>
    <w:rsid w:val="009765AF"/>
    <w:rsid w:val="00977386"/>
    <w:rsid w:val="009805CA"/>
    <w:rsid w:val="00981A27"/>
    <w:rsid w:val="0098325C"/>
    <w:rsid w:val="00983F54"/>
    <w:rsid w:val="009858E2"/>
    <w:rsid w:val="009861C7"/>
    <w:rsid w:val="009869EA"/>
    <w:rsid w:val="009901ED"/>
    <w:rsid w:val="00991049"/>
    <w:rsid w:val="00992197"/>
    <w:rsid w:val="0099274E"/>
    <w:rsid w:val="00992D1B"/>
    <w:rsid w:val="009939FF"/>
    <w:rsid w:val="00993EA3"/>
    <w:rsid w:val="0099591A"/>
    <w:rsid w:val="00995EB3"/>
    <w:rsid w:val="00996A71"/>
    <w:rsid w:val="00996ACF"/>
    <w:rsid w:val="00997916"/>
    <w:rsid w:val="009A16ED"/>
    <w:rsid w:val="009A229A"/>
    <w:rsid w:val="009A27D4"/>
    <w:rsid w:val="009A2F92"/>
    <w:rsid w:val="009A3CFE"/>
    <w:rsid w:val="009A461E"/>
    <w:rsid w:val="009A4F76"/>
    <w:rsid w:val="009A5528"/>
    <w:rsid w:val="009A5AB7"/>
    <w:rsid w:val="009A7A0C"/>
    <w:rsid w:val="009A7CEA"/>
    <w:rsid w:val="009B0657"/>
    <w:rsid w:val="009B0AAB"/>
    <w:rsid w:val="009B2F28"/>
    <w:rsid w:val="009B32FD"/>
    <w:rsid w:val="009B36D1"/>
    <w:rsid w:val="009B36D3"/>
    <w:rsid w:val="009B4B66"/>
    <w:rsid w:val="009B5259"/>
    <w:rsid w:val="009B6218"/>
    <w:rsid w:val="009B6ECB"/>
    <w:rsid w:val="009B6F16"/>
    <w:rsid w:val="009C01E8"/>
    <w:rsid w:val="009C058A"/>
    <w:rsid w:val="009C1113"/>
    <w:rsid w:val="009C3532"/>
    <w:rsid w:val="009C4EAA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215B"/>
    <w:rsid w:val="009D3999"/>
    <w:rsid w:val="009D3E96"/>
    <w:rsid w:val="009D439A"/>
    <w:rsid w:val="009D4A66"/>
    <w:rsid w:val="009D4C8D"/>
    <w:rsid w:val="009D6435"/>
    <w:rsid w:val="009D7390"/>
    <w:rsid w:val="009D7C15"/>
    <w:rsid w:val="009E163C"/>
    <w:rsid w:val="009E3C21"/>
    <w:rsid w:val="009E45F1"/>
    <w:rsid w:val="009E46F8"/>
    <w:rsid w:val="009E6506"/>
    <w:rsid w:val="009E6AAC"/>
    <w:rsid w:val="009E6D7F"/>
    <w:rsid w:val="009F0548"/>
    <w:rsid w:val="009F0821"/>
    <w:rsid w:val="009F0ACD"/>
    <w:rsid w:val="009F11A4"/>
    <w:rsid w:val="009F11C3"/>
    <w:rsid w:val="009F1298"/>
    <w:rsid w:val="009F17E4"/>
    <w:rsid w:val="009F1C6C"/>
    <w:rsid w:val="009F2971"/>
    <w:rsid w:val="009F4303"/>
    <w:rsid w:val="009F67AF"/>
    <w:rsid w:val="00A00A0A"/>
    <w:rsid w:val="00A00A57"/>
    <w:rsid w:val="00A01BBC"/>
    <w:rsid w:val="00A01C09"/>
    <w:rsid w:val="00A021A5"/>
    <w:rsid w:val="00A0237F"/>
    <w:rsid w:val="00A03879"/>
    <w:rsid w:val="00A03BD3"/>
    <w:rsid w:val="00A03D23"/>
    <w:rsid w:val="00A0514D"/>
    <w:rsid w:val="00A0534E"/>
    <w:rsid w:val="00A06C2B"/>
    <w:rsid w:val="00A06D35"/>
    <w:rsid w:val="00A06F16"/>
    <w:rsid w:val="00A07103"/>
    <w:rsid w:val="00A07888"/>
    <w:rsid w:val="00A105C3"/>
    <w:rsid w:val="00A1080F"/>
    <w:rsid w:val="00A10DEE"/>
    <w:rsid w:val="00A1136E"/>
    <w:rsid w:val="00A122BB"/>
    <w:rsid w:val="00A125D3"/>
    <w:rsid w:val="00A1305B"/>
    <w:rsid w:val="00A13211"/>
    <w:rsid w:val="00A1409B"/>
    <w:rsid w:val="00A15F11"/>
    <w:rsid w:val="00A1607C"/>
    <w:rsid w:val="00A1794C"/>
    <w:rsid w:val="00A20914"/>
    <w:rsid w:val="00A20CC1"/>
    <w:rsid w:val="00A20CC3"/>
    <w:rsid w:val="00A20F24"/>
    <w:rsid w:val="00A22A4D"/>
    <w:rsid w:val="00A23114"/>
    <w:rsid w:val="00A23245"/>
    <w:rsid w:val="00A25C0E"/>
    <w:rsid w:val="00A262BB"/>
    <w:rsid w:val="00A2777D"/>
    <w:rsid w:val="00A279AF"/>
    <w:rsid w:val="00A279D0"/>
    <w:rsid w:val="00A27DBF"/>
    <w:rsid w:val="00A27E38"/>
    <w:rsid w:val="00A3029B"/>
    <w:rsid w:val="00A31C88"/>
    <w:rsid w:val="00A327DD"/>
    <w:rsid w:val="00A337BF"/>
    <w:rsid w:val="00A34CB8"/>
    <w:rsid w:val="00A35F1B"/>
    <w:rsid w:val="00A36F50"/>
    <w:rsid w:val="00A42CD0"/>
    <w:rsid w:val="00A42D3A"/>
    <w:rsid w:val="00A43E12"/>
    <w:rsid w:val="00A44AA7"/>
    <w:rsid w:val="00A46436"/>
    <w:rsid w:val="00A46BB7"/>
    <w:rsid w:val="00A47009"/>
    <w:rsid w:val="00A479C5"/>
    <w:rsid w:val="00A502ED"/>
    <w:rsid w:val="00A50D63"/>
    <w:rsid w:val="00A51169"/>
    <w:rsid w:val="00A514FB"/>
    <w:rsid w:val="00A523D7"/>
    <w:rsid w:val="00A52B92"/>
    <w:rsid w:val="00A538DB"/>
    <w:rsid w:val="00A53F9F"/>
    <w:rsid w:val="00A541C7"/>
    <w:rsid w:val="00A547A5"/>
    <w:rsid w:val="00A553BA"/>
    <w:rsid w:val="00A60D15"/>
    <w:rsid w:val="00A61FD4"/>
    <w:rsid w:val="00A62A5C"/>
    <w:rsid w:val="00A64DF3"/>
    <w:rsid w:val="00A65676"/>
    <w:rsid w:val="00A65ACF"/>
    <w:rsid w:val="00A6608B"/>
    <w:rsid w:val="00A676BB"/>
    <w:rsid w:val="00A70005"/>
    <w:rsid w:val="00A7049A"/>
    <w:rsid w:val="00A708F0"/>
    <w:rsid w:val="00A71958"/>
    <w:rsid w:val="00A71E94"/>
    <w:rsid w:val="00A71E9A"/>
    <w:rsid w:val="00A72617"/>
    <w:rsid w:val="00A72E63"/>
    <w:rsid w:val="00A73D08"/>
    <w:rsid w:val="00A752EA"/>
    <w:rsid w:val="00A75309"/>
    <w:rsid w:val="00A75437"/>
    <w:rsid w:val="00A76598"/>
    <w:rsid w:val="00A81AD9"/>
    <w:rsid w:val="00A829F8"/>
    <w:rsid w:val="00A82D0E"/>
    <w:rsid w:val="00A83438"/>
    <w:rsid w:val="00A83876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6513"/>
    <w:rsid w:val="00A865B1"/>
    <w:rsid w:val="00A86CFF"/>
    <w:rsid w:val="00A8701C"/>
    <w:rsid w:val="00A87854"/>
    <w:rsid w:val="00A87A14"/>
    <w:rsid w:val="00A87F4D"/>
    <w:rsid w:val="00A903FB"/>
    <w:rsid w:val="00A9103C"/>
    <w:rsid w:val="00A912FA"/>
    <w:rsid w:val="00A91B72"/>
    <w:rsid w:val="00A942D2"/>
    <w:rsid w:val="00A942D7"/>
    <w:rsid w:val="00A9645A"/>
    <w:rsid w:val="00AA0CE5"/>
    <w:rsid w:val="00AA1628"/>
    <w:rsid w:val="00AA3582"/>
    <w:rsid w:val="00AA4B50"/>
    <w:rsid w:val="00AA555B"/>
    <w:rsid w:val="00AA5563"/>
    <w:rsid w:val="00AA5731"/>
    <w:rsid w:val="00AA5A08"/>
    <w:rsid w:val="00AA654F"/>
    <w:rsid w:val="00AA76DD"/>
    <w:rsid w:val="00AA79AD"/>
    <w:rsid w:val="00AB093F"/>
    <w:rsid w:val="00AB1775"/>
    <w:rsid w:val="00AB1B1C"/>
    <w:rsid w:val="00AB1D30"/>
    <w:rsid w:val="00AB286A"/>
    <w:rsid w:val="00AB292C"/>
    <w:rsid w:val="00AB2B61"/>
    <w:rsid w:val="00AB452A"/>
    <w:rsid w:val="00AB509C"/>
    <w:rsid w:val="00AB5359"/>
    <w:rsid w:val="00AB654E"/>
    <w:rsid w:val="00AB6E74"/>
    <w:rsid w:val="00AB7672"/>
    <w:rsid w:val="00AB7B0C"/>
    <w:rsid w:val="00AC0F7F"/>
    <w:rsid w:val="00AC1857"/>
    <w:rsid w:val="00AC1974"/>
    <w:rsid w:val="00AC2800"/>
    <w:rsid w:val="00AC2DC8"/>
    <w:rsid w:val="00AC3038"/>
    <w:rsid w:val="00AC3994"/>
    <w:rsid w:val="00AC3DA2"/>
    <w:rsid w:val="00AC49A4"/>
    <w:rsid w:val="00AC5D62"/>
    <w:rsid w:val="00AC7004"/>
    <w:rsid w:val="00AC70A2"/>
    <w:rsid w:val="00AC7723"/>
    <w:rsid w:val="00AC7D0B"/>
    <w:rsid w:val="00AD088B"/>
    <w:rsid w:val="00AD0E07"/>
    <w:rsid w:val="00AD1859"/>
    <w:rsid w:val="00AD1EFD"/>
    <w:rsid w:val="00AD1F5C"/>
    <w:rsid w:val="00AD245E"/>
    <w:rsid w:val="00AD3228"/>
    <w:rsid w:val="00AD3A1C"/>
    <w:rsid w:val="00AD4868"/>
    <w:rsid w:val="00AD553E"/>
    <w:rsid w:val="00AD5913"/>
    <w:rsid w:val="00AD5BAD"/>
    <w:rsid w:val="00AD5F1B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2559"/>
    <w:rsid w:val="00AF2732"/>
    <w:rsid w:val="00AF2948"/>
    <w:rsid w:val="00AF2A0D"/>
    <w:rsid w:val="00AF37F9"/>
    <w:rsid w:val="00AF4121"/>
    <w:rsid w:val="00AF45F2"/>
    <w:rsid w:val="00AF48DF"/>
    <w:rsid w:val="00AF4EB5"/>
    <w:rsid w:val="00AF5C6B"/>
    <w:rsid w:val="00AF5CA7"/>
    <w:rsid w:val="00AF659A"/>
    <w:rsid w:val="00AF681C"/>
    <w:rsid w:val="00AF7EE0"/>
    <w:rsid w:val="00B011D7"/>
    <w:rsid w:val="00B013DF"/>
    <w:rsid w:val="00B01736"/>
    <w:rsid w:val="00B021FE"/>
    <w:rsid w:val="00B02491"/>
    <w:rsid w:val="00B0258D"/>
    <w:rsid w:val="00B02621"/>
    <w:rsid w:val="00B05950"/>
    <w:rsid w:val="00B066DA"/>
    <w:rsid w:val="00B0799A"/>
    <w:rsid w:val="00B1186C"/>
    <w:rsid w:val="00B11C85"/>
    <w:rsid w:val="00B11D57"/>
    <w:rsid w:val="00B12CEC"/>
    <w:rsid w:val="00B133D6"/>
    <w:rsid w:val="00B13E24"/>
    <w:rsid w:val="00B140D5"/>
    <w:rsid w:val="00B148B6"/>
    <w:rsid w:val="00B15581"/>
    <w:rsid w:val="00B158D8"/>
    <w:rsid w:val="00B16302"/>
    <w:rsid w:val="00B167BD"/>
    <w:rsid w:val="00B17178"/>
    <w:rsid w:val="00B17382"/>
    <w:rsid w:val="00B1744A"/>
    <w:rsid w:val="00B175A1"/>
    <w:rsid w:val="00B2093C"/>
    <w:rsid w:val="00B21D92"/>
    <w:rsid w:val="00B21DC4"/>
    <w:rsid w:val="00B22A6E"/>
    <w:rsid w:val="00B22B47"/>
    <w:rsid w:val="00B230CA"/>
    <w:rsid w:val="00B230DC"/>
    <w:rsid w:val="00B231B5"/>
    <w:rsid w:val="00B241E5"/>
    <w:rsid w:val="00B2451E"/>
    <w:rsid w:val="00B25480"/>
    <w:rsid w:val="00B25F44"/>
    <w:rsid w:val="00B276CE"/>
    <w:rsid w:val="00B27D0F"/>
    <w:rsid w:val="00B302C9"/>
    <w:rsid w:val="00B310A0"/>
    <w:rsid w:val="00B3158C"/>
    <w:rsid w:val="00B31E61"/>
    <w:rsid w:val="00B324F3"/>
    <w:rsid w:val="00B334E2"/>
    <w:rsid w:val="00B34D0F"/>
    <w:rsid w:val="00B37DA8"/>
    <w:rsid w:val="00B42128"/>
    <w:rsid w:val="00B4379E"/>
    <w:rsid w:val="00B437D3"/>
    <w:rsid w:val="00B44DA7"/>
    <w:rsid w:val="00B458A4"/>
    <w:rsid w:val="00B477C9"/>
    <w:rsid w:val="00B516BA"/>
    <w:rsid w:val="00B51A71"/>
    <w:rsid w:val="00B522F6"/>
    <w:rsid w:val="00B54C59"/>
    <w:rsid w:val="00B567D6"/>
    <w:rsid w:val="00B60C66"/>
    <w:rsid w:val="00B60F9B"/>
    <w:rsid w:val="00B61202"/>
    <w:rsid w:val="00B616CF"/>
    <w:rsid w:val="00B61995"/>
    <w:rsid w:val="00B61D46"/>
    <w:rsid w:val="00B62425"/>
    <w:rsid w:val="00B6387E"/>
    <w:rsid w:val="00B646A8"/>
    <w:rsid w:val="00B64A29"/>
    <w:rsid w:val="00B64A3E"/>
    <w:rsid w:val="00B6524A"/>
    <w:rsid w:val="00B67547"/>
    <w:rsid w:val="00B7049A"/>
    <w:rsid w:val="00B73555"/>
    <w:rsid w:val="00B768E7"/>
    <w:rsid w:val="00B77BB0"/>
    <w:rsid w:val="00B77D0D"/>
    <w:rsid w:val="00B804E8"/>
    <w:rsid w:val="00B8095F"/>
    <w:rsid w:val="00B80B75"/>
    <w:rsid w:val="00B81520"/>
    <w:rsid w:val="00B8250F"/>
    <w:rsid w:val="00B827AE"/>
    <w:rsid w:val="00B84291"/>
    <w:rsid w:val="00B84A67"/>
    <w:rsid w:val="00B855D4"/>
    <w:rsid w:val="00B857A0"/>
    <w:rsid w:val="00B85A33"/>
    <w:rsid w:val="00B900EA"/>
    <w:rsid w:val="00B9179B"/>
    <w:rsid w:val="00B91BE0"/>
    <w:rsid w:val="00B93C71"/>
    <w:rsid w:val="00B94CAE"/>
    <w:rsid w:val="00B95442"/>
    <w:rsid w:val="00B9553F"/>
    <w:rsid w:val="00B9560B"/>
    <w:rsid w:val="00B96397"/>
    <w:rsid w:val="00B9789C"/>
    <w:rsid w:val="00B97CD9"/>
    <w:rsid w:val="00BA0CFF"/>
    <w:rsid w:val="00BA1018"/>
    <w:rsid w:val="00BA1CE6"/>
    <w:rsid w:val="00BA22F1"/>
    <w:rsid w:val="00BA2E78"/>
    <w:rsid w:val="00BA449D"/>
    <w:rsid w:val="00BA459A"/>
    <w:rsid w:val="00BA55C5"/>
    <w:rsid w:val="00BA56D1"/>
    <w:rsid w:val="00BA5CA2"/>
    <w:rsid w:val="00BA6415"/>
    <w:rsid w:val="00BA66D6"/>
    <w:rsid w:val="00BB185B"/>
    <w:rsid w:val="00BB1C51"/>
    <w:rsid w:val="00BB2747"/>
    <w:rsid w:val="00BB2D23"/>
    <w:rsid w:val="00BB3BBE"/>
    <w:rsid w:val="00BB46BB"/>
    <w:rsid w:val="00BB4AE1"/>
    <w:rsid w:val="00BB5DAA"/>
    <w:rsid w:val="00BB7C5C"/>
    <w:rsid w:val="00BB7D1F"/>
    <w:rsid w:val="00BC171E"/>
    <w:rsid w:val="00BC29B4"/>
    <w:rsid w:val="00BC3FB3"/>
    <w:rsid w:val="00BC41EB"/>
    <w:rsid w:val="00BC575C"/>
    <w:rsid w:val="00BC5DDC"/>
    <w:rsid w:val="00BC6078"/>
    <w:rsid w:val="00BC6773"/>
    <w:rsid w:val="00BC67C7"/>
    <w:rsid w:val="00BC681A"/>
    <w:rsid w:val="00BC68F8"/>
    <w:rsid w:val="00BD06BF"/>
    <w:rsid w:val="00BD1BDC"/>
    <w:rsid w:val="00BD29D7"/>
    <w:rsid w:val="00BD2BA8"/>
    <w:rsid w:val="00BD2F6E"/>
    <w:rsid w:val="00BD3F4E"/>
    <w:rsid w:val="00BD418D"/>
    <w:rsid w:val="00BD4975"/>
    <w:rsid w:val="00BD5156"/>
    <w:rsid w:val="00BD59BC"/>
    <w:rsid w:val="00BD5DA0"/>
    <w:rsid w:val="00BD75BA"/>
    <w:rsid w:val="00BD7C7B"/>
    <w:rsid w:val="00BD7D27"/>
    <w:rsid w:val="00BD7FF3"/>
    <w:rsid w:val="00BE0FFB"/>
    <w:rsid w:val="00BE3918"/>
    <w:rsid w:val="00BE3DD8"/>
    <w:rsid w:val="00BE5539"/>
    <w:rsid w:val="00BE64DA"/>
    <w:rsid w:val="00BE7D74"/>
    <w:rsid w:val="00BF0EA2"/>
    <w:rsid w:val="00BF102F"/>
    <w:rsid w:val="00BF2632"/>
    <w:rsid w:val="00BF41FF"/>
    <w:rsid w:val="00BF4893"/>
    <w:rsid w:val="00C00A60"/>
    <w:rsid w:val="00C00EC8"/>
    <w:rsid w:val="00C00FD2"/>
    <w:rsid w:val="00C0280C"/>
    <w:rsid w:val="00C02BCF"/>
    <w:rsid w:val="00C03142"/>
    <w:rsid w:val="00C04137"/>
    <w:rsid w:val="00C0442F"/>
    <w:rsid w:val="00C04BA6"/>
    <w:rsid w:val="00C07A8B"/>
    <w:rsid w:val="00C111A6"/>
    <w:rsid w:val="00C11205"/>
    <w:rsid w:val="00C1191F"/>
    <w:rsid w:val="00C13686"/>
    <w:rsid w:val="00C13DBB"/>
    <w:rsid w:val="00C157DF"/>
    <w:rsid w:val="00C166D0"/>
    <w:rsid w:val="00C16C13"/>
    <w:rsid w:val="00C200D6"/>
    <w:rsid w:val="00C2015F"/>
    <w:rsid w:val="00C205DB"/>
    <w:rsid w:val="00C211D8"/>
    <w:rsid w:val="00C2179E"/>
    <w:rsid w:val="00C23040"/>
    <w:rsid w:val="00C2353B"/>
    <w:rsid w:val="00C24499"/>
    <w:rsid w:val="00C2543A"/>
    <w:rsid w:val="00C254F8"/>
    <w:rsid w:val="00C256A9"/>
    <w:rsid w:val="00C25AA5"/>
    <w:rsid w:val="00C25F77"/>
    <w:rsid w:val="00C267FC"/>
    <w:rsid w:val="00C26BC9"/>
    <w:rsid w:val="00C274F1"/>
    <w:rsid w:val="00C2752E"/>
    <w:rsid w:val="00C30F9D"/>
    <w:rsid w:val="00C313EA"/>
    <w:rsid w:val="00C3272B"/>
    <w:rsid w:val="00C33654"/>
    <w:rsid w:val="00C3395C"/>
    <w:rsid w:val="00C33E87"/>
    <w:rsid w:val="00C35C75"/>
    <w:rsid w:val="00C365C6"/>
    <w:rsid w:val="00C36C00"/>
    <w:rsid w:val="00C378AA"/>
    <w:rsid w:val="00C4057A"/>
    <w:rsid w:val="00C4077F"/>
    <w:rsid w:val="00C414D0"/>
    <w:rsid w:val="00C42728"/>
    <w:rsid w:val="00C42C0A"/>
    <w:rsid w:val="00C42DFF"/>
    <w:rsid w:val="00C4415B"/>
    <w:rsid w:val="00C44182"/>
    <w:rsid w:val="00C44B72"/>
    <w:rsid w:val="00C4637F"/>
    <w:rsid w:val="00C4644E"/>
    <w:rsid w:val="00C46E85"/>
    <w:rsid w:val="00C5177B"/>
    <w:rsid w:val="00C51788"/>
    <w:rsid w:val="00C54ADC"/>
    <w:rsid w:val="00C55102"/>
    <w:rsid w:val="00C55CE7"/>
    <w:rsid w:val="00C5619C"/>
    <w:rsid w:val="00C5776C"/>
    <w:rsid w:val="00C5790E"/>
    <w:rsid w:val="00C57E2A"/>
    <w:rsid w:val="00C60F4A"/>
    <w:rsid w:val="00C629D2"/>
    <w:rsid w:val="00C6311E"/>
    <w:rsid w:val="00C65BD1"/>
    <w:rsid w:val="00C66E94"/>
    <w:rsid w:val="00C70526"/>
    <w:rsid w:val="00C710DC"/>
    <w:rsid w:val="00C713EA"/>
    <w:rsid w:val="00C72B7D"/>
    <w:rsid w:val="00C73D9F"/>
    <w:rsid w:val="00C75083"/>
    <w:rsid w:val="00C75301"/>
    <w:rsid w:val="00C75744"/>
    <w:rsid w:val="00C75848"/>
    <w:rsid w:val="00C75EFF"/>
    <w:rsid w:val="00C769FA"/>
    <w:rsid w:val="00C778BD"/>
    <w:rsid w:val="00C77AB8"/>
    <w:rsid w:val="00C81899"/>
    <w:rsid w:val="00C8251C"/>
    <w:rsid w:val="00C828FE"/>
    <w:rsid w:val="00C832B0"/>
    <w:rsid w:val="00C83DC3"/>
    <w:rsid w:val="00C85BC9"/>
    <w:rsid w:val="00C867E4"/>
    <w:rsid w:val="00C872CA"/>
    <w:rsid w:val="00C8752E"/>
    <w:rsid w:val="00C87A6C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17B8"/>
    <w:rsid w:val="00CA28DC"/>
    <w:rsid w:val="00CA3F45"/>
    <w:rsid w:val="00CA5635"/>
    <w:rsid w:val="00CA6CEB"/>
    <w:rsid w:val="00CA7379"/>
    <w:rsid w:val="00CB1645"/>
    <w:rsid w:val="00CB1EE4"/>
    <w:rsid w:val="00CB2574"/>
    <w:rsid w:val="00CB2C42"/>
    <w:rsid w:val="00CB3A4B"/>
    <w:rsid w:val="00CB433E"/>
    <w:rsid w:val="00CB47DF"/>
    <w:rsid w:val="00CB49D3"/>
    <w:rsid w:val="00CB6454"/>
    <w:rsid w:val="00CB78AE"/>
    <w:rsid w:val="00CB79C9"/>
    <w:rsid w:val="00CC099B"/>
    <w:rsid w:val="00CC0BB1"/>
    <w:rsid w:val="00CC0DD8"/>
    <w:rsid w:val="00CC2036"/>
    <w:rsid w:val="00CC2C75"/>
    <w:rsid w:val="00CC2E05"/>
    <w:rsid w:val="00CC3D17"/>
    <w:rsid w:val="00CC4C37"/>
    <w:rsid w:val="00CC4F92"/>
    <w:rsid w:val="00CC537D"/>
    <w:rsid w:val="00CC5E77"/>
    <w:rsid w:val="00CC6E01"/>
    <w:rsid w:val="00CC6F7C"/>
    <w:rsid w:val="00CC7324"/>
    <w:rsid w:val="00CC74A2"/>
    <w:rsid w:val="00CD0A3A"/>
    <w:rsid w:val="00CD12A7"/>
    <w:rsid w:val="00CD17C4"/>
    <w:rsid w:val="00CD2725"/>
    <w:rsid w:val="00CD29A7"/>
    <w:rsid w:val="00CD2F4F"/>
    <w:rsid w:val="00CD32A7"/>
    <w:rsid w:val="00CD3C7D"/>
    <w:rsid w:val="00CD5655"/>
    <w:rsid w:val="00CD569F"/>
    <w:rsid w:val="00CD5895"/>
    <w:rsid w:val="00CD6215"/>
    <w:rsid w:val="00CD6CF2"/>
    <w:rsid w:val="00CD7BB6"/>
    <w:rsid w:val="00CE02F7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B6C"/>
    <w:rsid w:val="00CF1C5F"/>
    <w:rsid w:val="00CF1DF4"/>
    <w:rsid w:val="00CF23AC"/>
    <w:rsid w:val="00CF3076"/>
    <w:rsid w:val="00CF322D"/>
    <w:rsid w:val="00CF349C"/>
    <w:rsid w:val="00CF357F"/>
    <w:rsid w:val="00CF4A96"/>
    <w:rsid w:val="00CF6D55"/>
    <w:rsid w:val="00CF79E0"/>
    <w:rsid w:val="00D000C3"/>
    <w:rsid w:val="00D0029F"/>
    <w:rsid w:val="00D002FF"/>
    <w:rsid w:val="00D00C07"/>
    <w:rsid w:val="00D040DD"/>
    <w:rsid w:val="00D04159"/>
    <w:rsid w:val="00D0469D"/>
    <w:rsid w:val="00D050C2"/>
    <w:rsid w:val="00D061D0"/>
    <w:rsid w:val="00D07080"/>
    <w:rsid w:val="00D07DAC"/>
    <w:rsid w:val="00D10483"/>
    <w:rsid w:val="00D1086A"/>
    <w:rsid w:val="00D13F15"/>
    <w:rsid w:val="00D14D5A"/>
    <w:rsid w:val="00D15235"/>
    <w:rsid w:val="00D1559B"/>
    <w:rsid w:val="00D157A3"/>
    <w:rsid w:val="00D1585D"/>
    <w:rsid w:val="00D15965"/>
    <w:rsid w:val="00D15E16"/>
    <w:rsid w:val="00D15F27"/>
    <w:rsid w:val="00D15FCF"/>
    <w:rsid w:val="00D1610D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520"/>
    <w:rsid w:val="00D279CE"/>
    <w:rsid w:val="00D27B92"/>
    <w:rsid w:val="00D3175C"/>
    <w:rsid w:val="00D3177E"/>
    <w:rsid w:val="00D326B2"/>
    <w:rsid w:val="00D3297F"/>
    <w:rsid w:val="00D33D22"/>
    <w:rsid w:val="00D3505A"/>
    <w:rsid w:val="00D35775"/>
    <w:rsid w:val="00D370BD"/>
    <w:rsid w:val="00D37452"/>
    <w:rsid w:val="00D40FDD"/>
    <w:rsid w:val="00D41957"/>
    <w:rsid w:val="00D43514"/>
    <w:rsid w:val="00D435B0"/>
    <w:rsid w:val="00D439B8"/>
    <w:rsid w:val="00D43A9A"/>
    <w:rsid w:val="00D44B93"/>
    <w:rsid w:val="00D44D7D"/>
    <w:rsid w:val="00D456F2"/>
    <w:rsid w:val="00D47AE7"/>
    <w:rsid w:val="00D47E25"/>
    <w:rsid w:val="00D51030"/>
    <w:rsid w:val="00D52194"/>
    <w:rsid w:val="00D52ED4"/>
    <w:rsid w:val="00D540F0"/>
    <w:rsid w:val="00D542BB"/>
    <w:rsid w:val="00D54877"/>
    <w:rsid w:val="00D557C7"/>
    <w:rsid w:val="00D55F06"/>
    <w:rsid w:val="00D56267"/>
    <w:rsid w:val="00D57D9C"/>
    <w:rsid w:val="00D60606"/>
    <w:rsid w:val="00D6110A"/>
    <w:rsid w:val="00D61872"/>
    <w:rsid w:val="00D62204"/>
    <w:rsid w:val="00D6234F"/>
    <w:rsid w:val="00D62DB1"/>
    <w:rsid w:val="00D64C1B"/>
    <w:rsid w:val="00D671C3"/>
    <w:rsid w:val="00D70767"/>
    <w:rsid w:val="00D7083D"/>
    <w:rsid w:val="00D7143D"/>
    <w:rsid w:val="00D7150F"/>
    <w:rsid w:val="00D725AE"/>
    <w:rsid w:val="00D728CE"/>
    <w:rsid w:val="00D72B73"/>
    <w:rsid w:val="00D73677"/>
    <w:rsid w:val="00D73DF3"/>
    <w:rsid w:val="00D7554D"/>
    <w:rsid w:val="00D75BC9"/>
    <w:rsid w:val="00D761C0"/>
    <w:rsid w:val="00D76ED2"/>
    <w:rsid w:val="00D774F6"/>
    <w:rsid w:val="00D802DF"/>
    <w:rsid w:val="00D80918"/>
    <w:rsid w:val="00D816BA"/>
    <w:rsid w:val="00D82040"/>
    <w:rsid w:val="00D82DA3"/>
    <w:rsid w:val="00D82DEC"/>
    <w:rsid w:val="00D8420D"/>
    <w:rsid w:val="00D847C7"/>
    <w:rsid w:val="00D85589"/>
    <w:rsid w:val="00D869FE"/>
    <w:rsid w:val="00D87B26"/>
    <w:rsid w:val="00D90815"/>
    <w:rsid w:val="00D90B46"/>
    <w:rsid w:val="00D911AD"/>
    <w:rsid w:val="00D916DF"/>
    <w:rsid w:val="00D93092"/>
    <w:rsid w:val="00D93430"/>
    <w:rsid w:val="00D941A5"/>
    <w:rsid w:val="00D94982"/>
    <w:rsid w:val="00D94F04"/>
    <w:rsid w:val="00D955F6"/>
    <w:rsid w:val="00D956D2"/>
    <w:rsid w:val="00D95CAE"/>
    <w:rsid w:val="00D95CC4"/>
    <w:rsid w:val="00D9647A"/>
    <w:rsid w:val="00D9651A"/>
    <w:rsid w:val="00D96868"/>
    <w:rsid w:val="00D97A7D"/>
    <w:rsid w:val="00DA047E"/>
    <w:rsid w:val="00DA053B"/>
    <w:rsid w:val="00DA14DD"/>
    <w:rsid w:val="00DA17FA"/>
    <w:rsid w:val="00DA38AD"/>
    <w:rsid w:val="00DA450A"/>
    <w:rsid w:val="00DA4669"/>
    <w:rsid w:val="00DA546B"/>
    <w:rsid w:val="00DA5EE5"/>
    <w:rsid w:val="00DA6641"/>
    <w:rsid w:val="00DA6872"/>
    <w:rsid w:val="00DA6F88"/>
    <w:rsid w:val="00DA7370"/>
    <w:rsid w:val="00DB0B0A"/>
    <w:rsid w:val="00DB0C43"/>
    <w:rsid w:val="00DB0D99"/>
    <w:rsid w:val="00DB14CF"/>
    <w:rsid w:val="00DB1FF6"/>
    <w:rsid w:val="00DB36C7"/>
    <w:rsid w:val="00DB4542"/>
    <w:rsid w:val="00DB47BF"/>
    <w:rsid w:val="00DC0EC1"/>
    <w:rsid w:val="00DC34AC"/>
    <w:rsid w:val="00DC6578"/>
    <w:rsid w:val="00DC6952"/>
    <w:rsid w:val="00DC7575"/>
    <w:rsid w:val="00DC77B9"/>
    <w:rsid w:val="00DC7F52"/>
    <w:rsid w:val="00DD18D8"/>
    <w:rsid w:val="00DD1D9D"/>
    <w:rsid w:val="00DD20CB"/>
    <w:rsid w:val="00DD2B25"/>
    <w:rsid w:val="00DD2F8E"/>
    <w:rsid w:val="00DD3007"/>
    <w:rsid w:val="00DD3ADA"/>
    <w:rsid w:val="00DD3EF2"/>
    <w:rsid w:val="00DD42C2"/>
    <w:rsid w:val="00DD5050"/>
    <w:rsid w:val="00DD67C6"/>
    <w:rsid w:val="00DD6C1E"/>
    <w:rsid w:val="00DD6E64"/>
    <w:rsid w:val="00DD75CF"/>
    <w:rsid w:val="00DE263D"/>
    <w:rsid w:val="00DE2AD5"/>
    <w:rsid w:val="00DE2B54"/>
    <w:rsid w:val="00DE36D8"/>
    <w:rsid w:val="00DE37E1"/>
    <w:rsid w:val="00DE587A"/>
    <w:rsid w:val="00DE6370"/>
    <w:rsid w:val="00DE63C0"/>
    <w:rsid w:val="00DE6886"/>
    <w:rsid w:val="00DF2A86"/>
    <w:rsid w:val="00DF2CD8"/>
    <w:rsid w:val="00DF2E66"/>
    <w:rsid w:val="00DF5036"/>
    <w:rsid w:val="00DF5562"/>
    <w:rsid w:val="00DF635F"/>
    <w:rsid w:val="00DF687C"/>
    <w:rsid w:val="00E02393"/>
    <w:rsid w:val="00E02D14"/>
    <w:rsid w:val="00E03B52"/>
    <w:rsid w:val="00E04D4C"/>
    <w:rsid w:val="00E05A70"/>
    <w:rsid w:val="00E06294"/>
    <w:rsid w:val="00E06681"/>
    <w:rsid w:val="00E07AD9"/>
    <w:rsid w:val="00E1061D"/>
    <w:rsid w:val="00E13A5E"/>
    <w:rsid w:val="00E15518"/>
    <w:rsid w:val="00E15C21"/>
    <w:rsid w:val="00E16CA0"/>
    <w:rsid w:val="00E21740"/>
    <w:rsid w:val="00E23A6C"/>
    <w:rsid w:val="00E2425D"/>
    <w:rsid w:val="00E25B6C"/>
    <w:rsid w:val="00E26049"/>
    <w:rsid w:val="00E31F99"/>
    <w:rsid w:val="00E343D1"/>
    <w:rsid w:val="00E356FC"/>
    <w:rsid w:val="00E363A4"/>
    <w:rsid w:val="00E364DC"/>
    <w:rsid w:val="00E365B5"/>
    <w:rsid w:val="00E40CE6"/>
    <w:rsid w:val="00E41DCA"/>
    <w:rsid w:val="00E424E7"/>
    <w:rsid w:val="00E4351A"/>
    <w:rsid w:val="00E4358C"/>
    <w:rsid w:val="00E43885"/>
    <w:rsid w:val="00E43C6E"/>
    <w:rsid w:val="00E45664"/>
    <w:rsid w:val="00E45700"/>
    <w:rsid w:val="00E45DF9"/>
    <w:rsid w:val="00E478AC"/>
    <w:rsid w:val="00E507A3"/>
    <w:rsid w:val="00E51386"/>
    <w:rsid w:val="00E51485"/>
    <w:rsid w:val="00E5304F"/>
    <w:rsid w:val="00E5363E"/>
    <w:rsid w:val="00E56406"/>
    <w:rsid w:val="00E5679E"/>
    <w:rsid w:val="00E57C80"/>
    <w:rsid w:val="00E57F69"/>
    <w:rsid w:val="00E60185"/>
    <w:rsid w:val="00E60338"/>
    <w:rsid w:val="00E60701"/>
    <w:rsid w:val="00E60EA1"/>
    <w:rsid w:val="00E61A8F"/>
    <w:rsid w:val="00E63568"/>
    <w:rsid w:val="00E63B8E"/>
    <w:rsid w:val="00E63C53"/>
    <w:rsid w:val="00E6401D"/>
    <w:rsid w:val="00E64186"/>
    <w:rsid w:val="00E65555"/>
    <w:rsid w:val="00E66163"/>
    <w:rsid w:val="00E67018"/>
    <w:rsid w:val="00E6739D"/>
    <w:rsid w:val="00E67FAA"/>
    <w:rsid w:val="00E70430"/>
    <w:rsid w:val="00E70F24"/>
    <w:rsid w:val="00E7118F"/>
    <w:rsid w:val="00E71692"/>
    <w:rsid w:val="00E7205B"/>
    <w:rsid w:val="00E74DB9"/>
    <w:rsid w:val="00E7506E"/>
    <w:rsid w:val="00E75359"/>
    <w:rsid w:val="00E75617"/>
    <w:rsid w:val="00E75624"/>
    <w:rsid w:val="00E771FF"/>
    <w:rsid w:val="00E773A1"/>
    <w:rsid w:val="00E801ED"/>
    <w:rsid w:val="00E8126D"/>
    <w:rsid w:val="00E82D68"/>
    <w:rsid w:val="00E85297"/>
    <w:rsid w:val="00E86E3C"/>
    <w:rsid w:val="00E86F73"/>
    <w:rsid w:val="00E870AD"/>
    <w:rsid w:val="00E873B2"/>
    <w:rsid w:val="00E90132"/>
    <w:rsid w:val="00E90F9B"/>
    <w:rsid w:val="00E91A1C"/>
    <w:rsid w:val="00E93E86"/>
    <w:rsid w:val="00E9473C"/>
    <w:rsid w:val="00E95A82"/>
    <w:rsid w:val="00E96169"/>
    <w:rsid w:val="00E97401"/>
    <w:rsid w:val="00EA0EA5"/>
    <w:rsid w:val="00EA148E"/>
    <w:rsid w:val="00EB165C"/>
    <w:rsid w:val="00EB18DB"/>
    <w:rsid w:val="00EB19CF"/>
    <w:rsid w:val="00EB28AE"/>
    <w:rsid w:val="00EB2C7E"/>
    <w:rsid w:val="00EB3627"/>
    <w:rsid w:val="00EB376B"/>
    <w:rsid w:val="00EB3C3F"/>
    <w:rsid w:val="00EB44A8"/>
    <w:rsid w:val="00EB6FFC"/>
    <w:rsid w:val="00EB74C7"/>
    <w:rsid w:val="00EB7E1A"/>
    <w:rsid w:val="00EC0675"/>
    <w:rsid w:val="00EC1492"/>
    <w:rsid w:val="00EC25F4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CA0"/>
    <w:rsid w:val="00EC6D05"/>
    <w:rsid w:val="00EC6D53"/>
    <w:rsid w:val="00EC7376"/>
    <w:rsid w:val="00EC786D"/>
    <w:rsid w:val="00ED077B"/>
    <w:rsid w:val="00ED1132"/>
    <w:rsid w:val="00ED1638"/>
    <w:rsid w:val="00ED252A"/>
    <w:rsid w:val="00ED2986"/>
    <w:rsid w:val="00ED3F9E"/>
    <w:rsid w:val="00ED5438"/>
    <w:rsid w:val="00ED7CBB"/>
    <w:rsid w:val="00ED7E59"/>
    <w:rsid w:val="00ED7F74"/>
    <w:rsid w:val="00EE1F30"/>
    <w:rsid w:val="00EE5178"/>
    <w:rsid w:val="00EE5ED0"/>
    <w:rsid w:val="00EE62DD"/>
    <w:rsid w:val="00EE6B5F"/>
    <w:rsid w:val="00EE72F4"/>
    <w:rsid w:val="00EE7707"/>
    <w:rsid w:val="00EF0A5D"/>
    <w:rsid w:val="00EF1DC4"/>
    <w:rsid w:val="00EF2936"/>
    <w:rsid w:val="00EF38DF"/>
    <w:rsid w:val="00EF3AF9"/>
    <w:rsid w:val="00EF3EFA"/>
    <w:rsid w:val="00EF6D95"/>
    <w:rsid w:val="00EF7508"/>
    <w:rsid w:val="00EF7DA1"/>
    <w:rsid w:val="00F00177"/>
    <w:rsid w:val="00F007C0"/>
    <w:rsid w:val="00F016CA"/>
    <w:rsid w:val="00F02D41"/>
    <w:rsid w:val="00F03A5F"/>
    <w:rsid w:val="00F05DCF"/>
    <w:rsid w:val="00F06FC7"/>
    <w:rsid w:val="00F07060"/>
    <w:rsid w:val="00F0712A"/>
    <w:rsid w:val="00F104D7"/>
    <w:rsid w:val="00F10E0B"/>
    <w:rsid w:val="00F1131C"/>
    <w:rsid w:val="00F1142F"/>
    <w:rsid w:val="00F119CD"/>
    <w:rsid w:val="00F119E6"/>
    <w:rsid w:val="00F11C44"/>
    <w:rsid w:val="00F136B4"/>
    <w:rsid w:val="00F151CB"/>
    <w:rsid w:val="00F155AF"/>
    <w:rsid w:val="00F15FFE"/>
    <w:rsid w:val="00F16046"/>
    <w:rsid w:val="00F17639"/>
    <w:rsid w:val="00F2049C"/>
    <w:rsid w:val="00F2107F"/>
    <w:rsid w:val="00F212AC"/>
    <w:rsid w:val="00F215CA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79F"/>
    <w:rsid w:val="00F25A5A"/>
    <w:rsid w:val="00F25DEA"/>
    <w:rsid w:val="00F262B8"/>
    <w:rsid w:val="00F269C4"/>
    <w:rsid w:val="00F27669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53C5"/>
    <w:rsid w:val="00F464DC"/>
    <w:rsid w:val="00F4654C"/>
    <w:rsid w:val="00F4664D"/>
    <w:rsid w:val="00F46CC0"/>
    <w:rsid w:val="00F4746B"/>
    <w:rsid w:val="00F47519"/>
    <w:rsid w:val="00F504A9"/>
    <w:rsid w:val="00F50E23"/>
    <w:rsid w:val="00F510AE"/>
    <w:rsid w:val="00F54294"/>
    <w:rsid w:val="00F54754"/>
    <w:rsid w:val="00F55881"/>
    <w:rsid w:val="00F5666A"/>
    <w:rsid w:val="00F577CC"/>
    <w:rsid w:val="00F57C4E"/>
    <w:rsid w:val="00F60B89"/>
    <w:rsid w:val="00F62669"/>
    <w:rsid w:val="00F626EE"/>
    <w:rsid w:val="00F62C83"/>
    <w:rsid w:val="00F63CF5"/>
    <w:rsid w:val="00F651E7"/>
    <w:rsid w:val="00F657FA"/>
    <w:rsid w:val="00F67838"/>
    <w:rsid w:val="00F70161"/>
    <w:rsid w:val="00F70CB4"/>
    <w:rsid w:val="00F715B2"/>
    <w:rsid w:val="00F71BB4"/>
    <w:rsid w:val="00F746F8"/>
    <w:rsid w:val="00F74832"/>
    <w:rsid w:val="00F75C03"/>
    <w:rsid w:val="00F7696C"/>
    <w:rsid w:val="00F7724E"/>
    <w:rsid w:val="00F77A62"/>
    <w:rsid w:val="00F8261C"/>
    <w:rsid w:val="00F82ED5"/>
    <w:rsid w:val="00F83CE8"/>
    <w:rsid w:val="00F845AB"/>
    <w:rsid w:val="00F84D27"/>
    <w:rsid w:val="00F85DBB"/>
    <w:rsid w:val="00F86641"/>
    <w:rsid w:val="00F867EB"/>
    <w:rsid w:val="00F87458"/>
    <w:rsid w:val="00F87F6E"/>
    <w:rsid w:val="00F911DB"/>
    <w:rsid w:val="00F91D4D"/>
    <w:rsid w:val="00F92106"/>
    <w:rsid w:val="00F92315"/>
    <w:rsid w:val="00F93C26"/>
    <w:rsid w:val="00F9423F"/>
    <w:rsid w:val="00F9488C"/>
    <w:rsid w:val="00F9513F"/>
    <w:rsid w:val="00F9581A"/>
    <w:rsid w:val="00F96AC0"/>
    <w:rsid w:val="00F9777D"/>
    <w:rsid w:val="00FA4FE1"/>
    <w:rsid w:val="00FA5CAD"/>
    <w:rsid w:val="00FA607A"/>
    <w:rsid w:val="00FA6AE8"/>
    <w:rsid w:val="00FB0019"/>
    <w:rsid w:val="00FB0D0B"/>
    <w:rsid w:val="00FB2A6F"/>
    <w:rsid w:val="00FB2C25"/>
    <w:rsid w:val="00FB35B1"/>
    <w:rsid w:val="00FB3BFA"/>
    <w:rsid w:val="00FB3C3C"/>
    <w:rsid w:val="00FB4F08"/>
    <w:rsid w:val="00FB548B"/>
    <w:rsid w:val="00FB614D"/>
    <w:rsid w:val="00FB7242"/>
    <w:rsid w:val="00FB7381"/>
    <w:rsid w:val="00FC3F1D"/>
    <w:rsid w:val="00FC42B9"/>
    <w:rsid w:val="00FC46A1"/>
    <w:rsid w:val="00FC5767"/>
    <w:rsid w:val="00FC7188"/>
    <w:rsid w:val="00FC7605"/>
    <w:rsid w:val="00FD1CB8"/>
    <w:rsid w:val="00FD306C"/>
    <w:rsid w:val="00FD59FF"/>
    <w:rsid w:val="00FD5F5D"/>
    <w:rsid w:val="00FD69CA"/>
    <w:rsid w:val="00FD69CC"/>
    <w:rsid w:val="00FD6A9C"/>
    <w:rsid w:val="00FD785F"/>
    <w:rsid w:val="00FD7CBC"/>
    <w:rsid w:val="00FE0467"/>
    <w:rsid w:val="00FE09F9"/>
    <w:rsid w:val="00FE0A33"/>
    <w:rsid w:val="00FE0F07"/>
    <w:rsid w:val="00FE48B7"/>
    <w:rsid w:val="00FE4975"/>
    <w:rsid w:val="00FE5365"/>
    <w:rsid w:val="00FE5C7D"/>
    <w:rsid w:val="00FE5D17"/>
    <w:rsid w:val="00FE63EE"/>
    <w:rsid w:val="00FE6719"/>
    <w:rsid w:val="00FE7108"/>
    <w:rsid w:val="00FE780D"/>
    <w:rsid w:val="00FE7D22"/>
    <w:rsid w:val="00FF0D31"/>
    <w:rsid w:val="00FF1048"/>
    <w:rsid w:val="00FF2A53"/>
    <w:rsid w:val="00FF3410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D319-2A2F-4FF0-8F91-6C3CCC3D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26</Pages>
  <Words>9641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198</cp:revision>
  <cp:lastPrinted>2021-12-03T09:11:00Z</cp:lastPrinted>
  <dcterms:created xsi:type="dcterms:W3CDTF">2020-11-26T08:18:00Z</dcterms:created>
  <dcterms:modified xsi:type="dcterms:W3CDTF">2021-12-28T11:58:00Z</dcterms:modified>
</cp:coreProperties>
</file>