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2D" w:rsidRDefault="0001322D" w:rsidP="00013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77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1322D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налоговых расходов </w:t>
      </w:r>
      <w:proofErr w:type="gramStart"/>
      <w:r w:rsidRPr="0001322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13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F84" w:rsidRDefault="0001322D" w:rsidP="00013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22D">
        <w:rPr>
          <w:rFonts w:ascii="Times New Roman" w:hAnsi="Times New Roman" w:cs="Times New Roman"/>
          <w:b/>
          <w:sz w:val="28"/>
          <w:szCs w:val="28"/>
        </w:rPr>
        <w:t>района «Печора»</w:t>
      </w:r>
    </w:p>
    <w:p w:rsidR="0001322D" w:rsidRPr="0001322D" w:rsidRDefault="0001322D" w:rsidP="000132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22D" w:rsidRDefault="0001322D" w:rsidP="00B12C51">
      <w:pPr>
        <w:spacing w:after="0"/>
        <w:ind w:firstLine="851"/>
        <w:jc w:val="both"/>
        <w:rPr>
          <w:rStyle w:val="fontstyle01"/>
        </w:rPr>
      </w:pPr>
      <w:r>
        <w:rPr>
          <w:rStyle w:val="fontstyle01"/>
        </w:rPr>
        <w:t xml:space="preserve">Оценка эффективности налоговых расходов </w:t>
      </w:r>
      <w:r w:rsidR="000845CA">
        <w:rPr>
          <w:rStyle w:val="fontstyle01"/>
        </w:rPr>
        <w:t>муниципального района «Печора»</w:t>
      </w:r>
      <w:r w:rsidR="00B532D5">
        <w:rPr>
          <w:rStyle w:val="fontstyle01"/>
        </w:rPr>
        <w:t xml:space="preserve"> </w:t>
      </w:r>
      <w:r>
        <w:rPr>
          <w:rStyle w:val="fontstyle01"/>
        </w:rPr>
        <w:t>за 20</w:t>
      </w:r>
      <w:r w:rsidR="000845CA">
        <w:rPr>
          <w:rStyle w:val="fontstyle01"/>
        </w:rPr>
        <w:t>20</w:t>
      </w:r>
      <w:r>
        <w:rPr>
          <w:rStyle w:val="fontstyle01"/>
        </w:rPr>
        <w:t xml:space="preserve"> год проведена в</w:t>
      </w:r>
      <w:r w:rsidR="000845CA">
        <w:rPr>
          <w:rStyle w:val="fontstyle01"/>
        </w:rPr>
        <w:t xml:space="preserve"> </w:t>
      </w:r>
      <w:r>
        <w:rPr>
          <w:rStyle w:val="fontstyle01"/>
        </w:rPr>
        <w:t xml:space="preserve">соответствии с </w:t>
      </w:r>
      <w:r w:rsidR="000845CA">
        <w:rPr>
          <w:rStyle w:val="fontstyle01"/>
        </w:rPr>
        <w:t>постановлением администрации МР «Печора» от 17.12.2020 г. № 1274 «Об утверждении порядка формирования перечня и оценки налоговых расходов муниципального района «Печора»</w:t>
      </w:r>
      <w:r w:rsidR="005814F8">
        <w:rPr>
          <w:rStyle w:val="fontstyle01"/>
        </w:rPr>
        <w:t xml:space="preserve"> (дале</w:t>
      </w:r>
      <w:proofErr w:type="gramStart"/>
      <w:r w:rsidR="005814F8">
        <w:rPr>
          <w:rStyle w:val="fontstyle01"/>
        </w:rPr>
        <w:t>е-</w:t>
      </w:r>
      <w:proofErr w:type="gramEnd"/>
      <w:r w:rsidR="005814F8">
        <w:rPr>
          <w:rStyle w:val="fontstyle01"/>
        </w:rPr>
        <w:t xml:space="preserve"> Порядок)</w:t>
      </w:r>
      <w:r w:rsidR="000845CA">
        <w:rPr>
          <w:rStyle w:val="fontstyle01"/>
        </w:rPr>
        <w:t xml:space="preserve">. </w:t>
      </w:r>
      <w:r>
        <w:rPr>
          <w:rStyle w:val="fontstyle01"/>
        </w:rPr>
        <w:t xml:space="preserve"> </w:t>
      </w:r>
    </w:p>
    <w:p w:rsidR="00F80F11" w:rsidRPr="00F80F11" w:rsidRDefault="00B532D5" w:rsidP="00B12C5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о</w:t>
      </w:r>
      <w:r w:rsidR="00F80F11" w:rsidRPr="005814F8">
        <w:rPr>
          <w:rFonts w:ascii="Times New Roman" w:hAnsi="Times New Roman" w:cs="Times New Roman"/>
          <w:color w:val="000000"/>
          <w:sz w:val="28"/>
          <w:szCs w:val="28"/>
        </w:rPr>
        <w:t xml:space="preserve">ценки эффективности налоговых расходов </w:t>
      </w:r>
      <w:r w:rsidR="00F80F11">
        <w:rPr>
          <w:rFonts w:ascii="Times New Roman" w:hAnsi="Times New Roman" w:cs="Times New Roman"/>
          <w:color w:val="000000"/>
          <w:sz w:val="28"/>
          <w:szCs w:val="28"/>
        </w:rPr>
        <w:t xml:space="preserve">МР «Печора» </w:t>
      </w:r>
      <w:r w:rsidR="00F80F11" w:rsidRPr="005814F8">
        <w:rPr>
          <w:rFonts w:ascii="Times New Roman" w:hAnsi="Times New Roman" w:cs="Times New Roman"/>
          <w:color w:val="000000"/>
          <w:sz w:val="28"/>
          <w:szCs w:val="28"/>
        </w:rPr>
        <w:t>использовались данные о категориях налогоплательщиков, о</w:t>
      </w:r>
      <w:r w:rsidR="00F80F11" w:rsidRPr="005814F8">
        <w:rPr>
          <w:color w:val="000000"/>
          <w:sz w:val="28"/>
          <w:szCs w:val="28"/>
        </w:rPr>
        <w:br/>
      </w:r>
      <w:r w:rsidR="00F80F11" w:rsidRPr="005814F8">
        <w:rPr>
          <w:rFonts w:ascii="Times New Roman" w:hAnsi="Times New Roman" w:cs="Times New Roman"/>
          <w:color w:val="000000"/>
          <w:sz w:val="28"/>
          <w:szCs w:val="28"/>
        </w:rPr>
        <w:t>суммах выпадающих доходов и количестве налогоплательщиков,</w:t>
      </w:r>
      <w:r w:rsidR="00F80F11" w:rsidRPr="005814F8">
        <w:rPr>
          <w:color w:val="000000"/>
          <w:sz w:val="28"/>
          <w:szCs w:val="28"/>
        </w:rPr>
        <w:br/>
      </w:r>
      <w:r w:rsidR="00F80F11" w:rsidRPr="005814F8">
        <w:rPr>
          <w:rFonts w:ascii="Times New Roman" w:hAnsi="Times New Roman" w:cs="Times New Roman"/>
          <w:color w:val="000000"/>
          <w:sz w:val="28"/>
          <w:szCs w:val="28"/>
        </w:rPr>
        <w:t>воспользовавшихся льготами, представленные</w:t>
      </w:r>
      <w:r w:rsidR="00F80F11">
        <w:rPr>
          <w:rFonts w:ascii="Times New Roman" w:hAnsi="Times New Roman" w:cs="Times New Roman"/>
          <w:color w:val="000000"/>
          <w:sz w:val="28"/>
          <w:szCs w:val="28"/>
        </w:rPr>
        <w:t xml:space="preserve"> в отчете </w:t>
      </w:r>
      <w:r w:rsidR="00F80F11" w:rsidRPr="00581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F11">
        <w:rPr>
          <w:rFonts w:ascii="Times New Roman" w:hAnsi="Times New Roman" w:cs="Times New Roman"/>
          <w:color w:val="000000"/>
          <w:sz w:val="28"/>
          <w:szCs w:val="28"/>
        </w:rPr>
        <w:t>по  Форме</w:t>
      </w:r>
      <w:r w:rsidR="00F80F11" w:rsidRPr="00F80F11">
        <w:rPr>
          <w:rFonts w:ascii="Times New Roman" w:hAnsi="Times New Roman" w:cs="Times New Roman"/>
          <w:color w:val="000000"/>
          <w:sz w:val="28"/>
          <w:szCs w:val="28"/>
        </w:rPr>
        <w:t xml:space="preserve"> № 5-МН</w:t>
      </w:r>
      <w:r w:rsidR="00F80F11">
        <w:rPr>
          <w:rFonts w:ascii="Times New Roman" w:hAnsi="Times New Roman" w:cs="Times New Roman"/>
          <w:color w:val="000000"/>
          <w:sz w:val="28"/>
          <w:szCs w:val="28"/>
        </w:rPr>
        <w:t xml:space="preserve"> УФНС России, информация УФ МР «Печора».</w:t>
      </w:r>
    </w:p>
    <w:p w:rsidR="009912C4" w:rsidRDefault="005814F8" w:rsidP="009049D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45CA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0845CA">
        <w:rPr>
          <w:rFonts w:ascii="Times New Roman" w:hAnsi="Times New Roman" w:cs="Times New Roman"/>
          <w:sz w:val="28"/>
          <w:szCs w:val="28"/>
        </w:rPr>
        <w:t xml:space="preserve">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МР «Печора»</w:t>
      </w:r>
      <w:r w:rsidRPr="0008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обобщением результатов оценки налоговых расходов </w:t>
      </w:r>
      <w:r w:rsidR="00F80F11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на территории муниципального района. </w:t>
      </w:r>
      <w:r w:rsidR="009049D1">
        <w:rPr>
          <w:rFonts w:ascii="Times New Roman" w:hAnsi="Times New Roman" w:cs="Times New Roman"/>
          <w:sz w:val="28"/>
          <w:szCs w:val="28"/>
        </w:rPr>
        <w:t xml:space="preserve"> Оценка эффективности налоговых расходов  проводится с целью выработки кураторами налоговых расходов </w:t>
      </w:r>
      <w:r w:rsidR="004B75AA">
        <w:rPr>
          <w:rFonts w:ascii="Times New Roman" w:hAnsi="Times New Roman" w:cs="Times New Roman"/>
          <w:sz w:val="28"/>
          <w:szCs w:val="28"/>
        </w:rPr>
        <w:t>решений</w:t>
      </w:r>
      <w:r w:rsidR="009049D1">
        <w:rPr>
          <w:rFonts w:ascii="Times New Roman" w:hAnsi="Times New Roman" w:cs="Times New Roman"/>
          <w:sz w:val="28"/>
          <w:szCs w:val="28"/>
        </w:rPr>
        <w:t xml:space="preserve"> о сохранении или отмене налоговых расходов, выявления неэффективных налоговых расходов.</w:t>
      </w:r>
    </w:p>
    <w:p w:rsidR="00F16E67" w:rsidRDefault="00C36EB9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 содержат</w:t>
      </w:r>
      <w:r w:rsidR="0002248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4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248C">
        <w:rPr>
          <w:rFonts w:ascii="Times New Roman" w:hAnsi="Times New Roman" w:cs="Times New Roman"/>
          <w:sz w:val="28"/>
          <w:szCs w:val="28"/>
        </w:rPr>
        <w:t>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02248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имущественным налогам муниципальных образований</w:t>
      </w:r>
      <w:r w:rsidR="003A20A0">
        <w:rPr>
          <w:rFonts w:ascii="Times New Roman" w:hAnsi="Times New Roman" w:cs="Times New Roman"/>
          <w:sz w:val="28"/>
          <w:szCs w:val="28"/>
        </w:rPr>
        <w:t xml:space="preserve"> муниципального района «Печора»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C93" w:rsidRDefault="00344C93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C93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4C93">
        <w:rPr>
          <w:rFonts w:ascii="Times New Roman" w:hAnsi="Times New Roman" w:cs="Times New Roman"/>
          <w:sz w:val="28"/>
          <w:szCs w:val="28"/>
        </w:rPr>
        <w:t>ешени</w:t>
      </w:r>
      <w:r w:rsidR="00AE29C5">
        <w:rPr>
          <w:rFonts w:ascii="Times New Roman" w:hAnsi="Times New Roman" w:cs="Times New Roman"/>
          <w:sz w:val="28"/>
          <w:szCs w:val="28"/>
        </w:rPr>
        <w:t>е</w:t>
      </w:r>
      <w:r w:rsidRPr="00344C93">
        <w:rPr>
          <w:rFonts w:ascii="Times New Roman" w:hAnsi="Times New Roman" w:cs="Times New Roman"/>
          <w:sz w:val="28"/>
          <w:szCs w:val="28"/>
        </w:rPr>
        <w:t xml:space="preserve"> Совета МО  ГП «Печора» от 22.11.2006     № 1-7/39  «О земельном налоге»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44C93">
        <w:rPr>
          <w:rFonts w:ascii="Times New Roman" w:hAnsi="Times New Roman" w:cs="Times New Roman"/>
          <w:sz w:val="28"/>
          <w:szCs w:val="28"/>
        </w:rPr>
        <w:t>от 18.11.2014 № 3-19/77 «Об установлении налога на имущество физических лиц на территории муниципального образования городского поселения «Печора»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93" w:rsidRDefault="00344C93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C93">
        <w:t xml:space="preserve"> </w:t>
      </w:r>
      <w:r w:rsidR="00AE29C5">
        <w:rPr>
          <w:rFonts w:ascii="Times New Roman" w:hAnsi="Times New Roman" w:cs="Times New Roman"/>
          <w:sz w:val="28"/>
          <w:szCs w:val="28"/>
        </w:rPr>
        <w:t>решение</w:t>
      </w:r>
      <w:r w:rsidRPr="00344C93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 w:rsidRPr="00344C93">
        <w:rPr>
          <w:rFonts w:ascii="Times New Roman" w:hAnsi="Times New Roman" w:cs="Times New Roman"/>
          <w:sz w:val="28"/>
          <w:szCs w:val="28"/>
        </w:rPr>
        <w:t>Кожва</w:t>
      </w:r>
      <w:proofErr w:type="spellEnd"/>
      <w:r w:rsidRPr="00344C93">
        <w:rPr>
          <w:rFonts w:ascii="Times New Roman" w:hAnsi="Times New Roman" w:cs="Times New Roman"/>
          <w:sz w:val="28"/>
          <w:szCs w:val="28"/>
        </w:rPr>
        <w:t>» от 31.10.2006 № I-14/2 «О земельном налоге»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C93">
        <w:rPr>
          <w:rFonts w:ascii="Times New Roman" w:hAnsi="Times New Roman" w:cs="Times New Roman"/>
          <w:sz w:val="28"/>
          <w:szCs w:val="28"/>
        </w:rPr>
        <w:t>от 21.11.2014 № 1-36/93 «Об установлении налога на имущество физических лиц на территории муниципального образования городского поселения «</w:t>
      </w:r>
      <w:proofErr w:type="spellStart"/>
      <w:r w:rsidRPr="00344C93">
        <w:rPr>
          <w:rFonts w:ascii="Times New Roman" w:hAnsi="Times New Roman" w:cs="Times New Roman"/>
          <w:sz w:val="28"/>
          <w:szCs w:val="28"/>
        </w:rPr>
        <w:t>Кожва</w:t>
      </w:r>
      <w:proofErr w:type="spellEnd"/>
      <w:r w:rsidRPr="00344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93" w:rsidRDefault="00344C93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C93">
        <w:t xml:space="preserve"> </w:t>
      </w:r>
      <w:r w:rsidR="00AE29C5">
        <w:rPr>
          <w:rFonts w:ascii="Times New Roman" w:hAnsi="Times New Roman" w:cs="Times New Roman"/>
          <w:sz w:val="28"/>
          <w:szCs w:val="28"/>
        </w:rPr>
        <w:t>решение</w:t>
      </w:r>
      <w:r w:rsidRPr="00344C93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«Путеец»  от 31.08.2015 № 1-32/146 «Об установлении земельного налога»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C93">
        <w:t xml:space="preserve"> </w:t>
      </w:r>
      <w:r w:rsidRPr="00344C93">
        <w:rPr>
          <w:rFonts w:ascii="Times New Roman" w:hAnsi="Times New Roman" w:cs="Times New Roman"/>
          <w:sz w:val="28"/>
          <w:szCs w:val="28"/>
        </w:rPr>
        <w:t>от 25.11.2014 № 1-26/118 «Об установлении налога на имущество физических лиц на территории муниципального образования городского поселения «Путеец»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93" w:rsidRDefault="00344C93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4C93">
        <w:t xml:space="preserve"> </w:t>
      </w:r>
      <w:r w:rsidR="00AE29C5">
        <w:rPr>
          <w:rFonts w:ascii="Times New Roman" w:hAnsi="Times New Roman" w:cs="Times New Roman"/>
          <w:sz w:val="28"/>
          <w:szCs w:val="28"/>
        </w:rPr>
        <w:t>решение</w:t>
      </w:r>
      <w:r w:rsidRPr="00344C93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Pr="00344C93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344C93">
        <w:rPr>
          <w:rFonts w:ascii="Times New Roman" w:hAnsi="Times New Roman" w:cs="Times New Roman"/>
          <w:sz w:val="28"/>
          <w:szCs w:val="28"/>
        </w:rPr>
        <w:t>» от 26.11.2018 № 3-17/63 «Об установлении земельного налога на территории муниципального образования СП «</w:t>
      </w:r>
      <w:proofErr w:type="spellStart"/>
      <w:r w:rsidRPr="00344C93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344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C93">
        <w:t xml:space="preserve"> </w:t>
      </w:r>
      <w:r w:rsidRPr="00344C93">
        <w:rPr>
          <w:rFonts w:ascii="Times New Roman" w:hAnsi="Times New Roman" w:cs="Times New Roman"/>
          <w:sz w:val="28"/>
          <w:szCs w:val="28"/>
        </w:rPr>
        <w:t>» от 17.11.2014 № 2-21/77 «Об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 w:rsidRPr="00344C93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Pr="00344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C93" w:rsidRDefault="00344C93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E29C5" w:rsidRPr="00AE29C5">
        <w:t xml:space="preserve"> </w:t>
      </w:r>
      <w:r w:rsidR="00AE29C5">
        <w:rPr>
          <w:rFonts w:ascii="Times New Roman" w:hAnsi="Times New Roman" w:cs="Times New Roman"/>
          <w:sz w:val="28"/>
          <w:szCs w:val="28"/>
        </w:rPr>
        <w:t>р</w:t>
      </w:r>
      <w:r w:rsidR="00AE29C5" w:rsidRPr="00AE29C5">
        <w:rPr>
          <w:rFonts w:ascii="Times New Roman" w:hAnsi="Times New Roman" w:cs="Times New Roman"/>
          <w:sz w:val="28"/>
          <w:szCs w:val="28"/>
        </w:rPr>
        <w:t>еш</w:t>
      </w:r>
      <w:r w:rsidR="00AE29C5">
        <w:rPr>
          <w:rFonts w:ascii="Times New Roman" w:hAnsi="Times New Roman" w:cs="Times New Roman"/>
          <w:sz w:val="28"/>
          <w:szCs w:val="28"/>
        </w:rPr>
        <w:t>ение</w:t>
      </w:r>
      <w:r w:rsidR="00AE29C5" w:rsidRPr="00AE29C5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«Приуральское» от 16.11.2006 № 1-13/30 «О земельном налоге»</w:t>
      </w:r>
      <w:r w:rsidR="00AE29C5">
        <w:rPr>
          <w:rFonts w:ascii="Times New Roman" w:hAnsi="Times New Roman" w:cs="Times New Roman"/>
          <w:sz w:val="28"/>
          <w:szCs w:val="28"/>
        </w:rPr>
        <w:t>,</w:t>
      </w:r>
      <w:r w:rsidR="00AE29C5" w:rsidRPr="00AE29C5">
        <w:t xml:space="preserve"> </w:t>
      </w:r>
      <w:r w:rsidR="00AE29C5" w:rsidRPr="00AE29C5">
        <w:rPr>
          <w:rFonts w:ascii="Times New Roman" w:hAnsi="Times New Roman" w:cs="Times New Roman"/>
          <w:sz w:val="28"/>
          <w:szCs w:val="28"/>
        </w:rPr>
        <w:t>от 14.11.2014 № 3-17/54 «Об установлении налога на имущество физических лиц на территории муниципального образования сельского поселения «Приуральское»</w:t>
      </w:r>
      <w:r w:rsidR="00AE29C5">
        <w:rPr>
          <w:rFonts w:ascii="Times New Roman" w:hAnsi="Times New Roman" w:cs="Times New Roman"/>
          <w:sz w:val="28"/>
          <w:szCs w:val="28"/>
        </w:rPr>
        <w:t>;</w:t>
      </w:r>
    </w:p>
    <w:p w:rsidR="00AE29C5" w:rsidRDefault="00AE29C5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9C5"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AE29C5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Pr="00AE29C5">
        <w:rPr>
          <w:rFonts w:ascii="Times New Roman" w:hAnsi="Times New Roman" w:cs="Times New Roman"/>
          <w:sz w:val="28"/>
          <w:szCs w:val="28"/>
        </w:rPr>
        <w:t>Каджером</w:t>
      </w:r>
      <w:proofErr w:type="spellEnd"/>
      <w:r w:rsidRPr="00AE29C5">
        <w:rPr>
          <w:rFonts w:ascii="Times New Roman" w:hAnsi="Times New Roman" w:cs="Times New Roman"/>
          <w:sz w:val="28"/>
          <w:szCs w:val="28"/>
        </w:rPr>
        <w:t>» от 14.11.2014 № 1-28/103 «Об установлении земельного налога на территории муниципального образования сельского поселения «</w:t>
      </w:r>
      <w:proofErr w:type="spellStart"/>
      <w:r w:rsidRPr="00AE29C5">
        <w:rPr>
          <w:rFonts w:ascii="Times New Roman" w:hAnsi="Times New Roman" w:cs="Times New Roman"/>
          <w:sz w:val="28"/>
          <w:szCs w:val="28"/>
        </w:rPr>
        <w:t>Каджером</w:t>
      </w:r>
      <w:proofErr w:type="spellEnd"/>
      <w:r w:rsidRPr="00AE29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9C5">
        <w:t xml:space="preserve"> </w:t>
      </w:r>
      <w:r w:rsidRPr="00AE29C5">
        <w:rPr>
          <w:rFonts w:ascii="Times New Roman" w:hAnsi="Times New Roman" w:cs="Times New Roman"/>
          <w:sz w:val="28"/>
          <w:szCs w:val="28"/>
        </w:rPr>
        <w:t>» от 14.11.2014 № 1-28/104 «Об установлении налога на имущество физических лиц на территории муниципального образования сельского поселения «</w:t>
      </w:r>
      <w:proofErr w:type="spellStart"/>
      <w:r w:rsidRPr="00AE29C5">
        <w:rPr>
          <w:rFonts w:ascii="Times New Roman" w:hAnsi="Times New Roman" w:cs="Times New Roman"/>
          <w:sz w:val="28"/>
          <w:szCs w:val="28"/>
        </w:rPr>
        <w:t>Каджером</w:t>
      </w:r>
      <w:proofErr w:type="spellEnd"/>
      <w:r w:rsidRPr="00AE29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9C5" w:rsidRDefault="00AE29C5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9C5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E29C5">
        <w:rPr>
          <w:rFonts w:ascii="Times New Roman" w:hAnsi="Times New Roman" w:cs="Times New Roman"/>
          <w:sz w:val="28"/>
          <w:szCs w:val="28"/>
        </w:rPr>
        <w:t>ешение Совета сельского поселения «Озерный» от 02.11.2006 № 1-17/34 «О земельном налоге»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9C5">
        <w:t xml:space="preserve"> </w:t>
      </w:r>
      <w:r w:rsidRPr="00AE29C5">
        <w:rPr>
          <w:rFonts w:ascii="Times New Roman" w:hAnsi="Times New Roman" w:cs="Times New Roman"/>
          <w:sz w:val="28"/>
          <w:szCs w:val="28"/>
        </w:rPr>
        <w:t>от 18.11.2014 N 1-26/113 «Об установлении налога на имущество физических лиц на территории МО СП «Озерный»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категорий налогоплательщиков</w:t>
      </w:r>
      <w:r w:rsidRPr="00AC2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разрезе муниципальных образований, которым вышеперечисленными решениями представительных органов муниципальных образований предоставлена льгота по земельному налогу  и налогу на имущество физических лиц  характеризуется следующими данными: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827"/>
        <w:gridCol w:w="1554"/>
        <w:gridCol w:w="1746"/>
        <w:gridCol w:w="1729"/>
        <w:gridCol w:w="1477"/>
      </w:tblGrid>
      <w:tr w:rsidR="007C6286" w:rsidTr="00D434B9">
        <w:tc>
          <w:tcPr>
            <w:tcW w:w="2413" w:type="dxa"/>
            <w:vMerge w:val="restart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4189" w:type="dxa"/>
            <w:gridSpan w:val="3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налог </w:t>
            </w:r>
          </w:p>
        </w:tc>
        <w:tc>
          <w:tcPr>
            <w:tcW w:w="3112" w:type="dxa"/>
            <w:gridSpan w:val="2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</w:tr>
      <w:tr w:rsidR="007C6286" w:rsidTr="00D434B9">
        <w:tc>
          <w:tcPr>
            <w:tcW w:w="2413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gridSpan w:val="3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Категории, которым установлены льготы, ед.</w:t>
            </w:r>
          </w:p>
        </w:tc>
        <w:tc>
          <w:tcPr>
            <w:tcW w:w="1762" w:type="dxa"/>
            <w:vMerge w:val="restart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Категории, которым установлены льготы, ед.</w:t>
            </w:r>
          </w:p>
        </w:tc>
        <w:tc>
          <w:tcPr>
            <w:tcW w:w="1350" w:type="dxa"/>
            <w:vMerge w:val="restart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Категории,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установлена пониженная ставка (1,5%)</w:t>
            </w:r>
          </w:p>
        </w:tc>
      </w:tr>
      <w:tr w:rsidR="007C6286" w:rsidTr="00D434B9">
        <w:tc>
          <w:tcPr>
            <w:tcW w:w="2413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1" w:type="dxa"/>
            <w:gridSpan w:val="2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86" w:rsidTr="00D434B9">
        <w:tc>
          <w:tcPr>
            <w:tcW w:w="2413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773" w:type="dxa"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762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C6286" w:rsidRPr="00D62D67" w:rsidRDefault="007C6286" w:rsidP="00D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EA">
              <w:rPr>
                <w:rFonts w:ascii="Times New Roman" w:hAnsi="Times New Roman" w:cs="Times New Roman"/>
                <w:sz w:val="24"/>
                <w:szCs w:val="24"/>
              </w:rPr>
              <w:t>ГП «Печора»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EA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C128EA"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  <w:r w:rsidRPr="00C12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EA">
              <w:rPr>
                <w:rFonts w:ascii="Times New Roman" w:hAnsi="Times New Roman" w:cs="Times New Roman"/>
                <w:sz w:val="24"/>
                <w:szCs w:val="24"/>
              </w:rPr>
              <w:t>ГП «Путеец»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«Озерный»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86" w:rsidTr="00D434B9">
        <w:tc>
          <w:tcPr>
            <w:tcW w:w="241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«Приуральское»</w:t>
            </w:r>
          </w:p>
        </w:tc>
        <w:tc>
          <w:tcPr>
            <w:tcW w:w="83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7C6286" w:rsidRDefault="007C6286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ГП Печора решением представительного органа льгота по земельному налогу предоставлена наибольшему количеству  категорий налогоплательщиков - 6. Наименьшее количество категорий,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предоставлена льгота по земельному налогу отмечено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СП «Озерный» -2.      </w:t>
      </w: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Решениями представительных органов муниципальных образований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ГП «Путеец»,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 «Озерный», СП «Приуральское» льгота по налогу на имущество физических лиц предоставлена одной  категории налогоплательщиков.</w:t>
      </w: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Решением Совета МО ГП «Печора» по налогу на имущество  физических лиц установлена пониженная ставка налога (1,5%) в отношении</w:t>
      </w:r>
      <w:r w:rsidRPr="00EA66E6">
        <w:t xml:space="preserve"> </w:t>
      </w:r>
      <w:r w:rsidRPr="00EA66E6">
        <w:rPr>
          <w:rFonts w:ascii="Times New Roman" w:hAnsi="Times New Roman" w:cs="Times New Roman"/>
          <w:sz w:val="28"/>
          <w:szCs w:val="28"/>
        </w:rPr>
        <w:t xml:space="preserve">объектов налогообложения, </w:t>
      </w:r>
      <w:r>
        <w:rPr>
          <w:rFonts w:ascii="Times New Roman" w:hAnsi="Times New Roman" w:cs="Times New Roman"/>
          <w:sz w:val="28"/>
          <w:szCs w:val="28"/>
        </w:rPr>
        <w:t xml:space="preserve">налоговая база по которым определяется исходя из кадастровой стоимости.  </w:t>
      </w: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категорий физических и юридических лиц, которым предоставлены льготы по налогу на имущество и земельному налогу и категорий физических и юридических лиц, которые оказались востребованными в 2020 году в разрезе муниципальных образований в графическом виде представлены на рис.1.        </w:t>
      </w:r>
    </w:p>
    <w:p w:rsidR="007C6286" w:rsidRDefault="007C6286" w:rsidP="007C62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6286" w:rsidRDefault="007C6286" w:rsidP="007C6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D3161" wp14:editId="660C237D">
            <wp:extent cx="6011186" cy="2115047"/>
            <wp:effectExtent l="0" t="0" r="889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37  категорий физических и юридических лиц, которым предоставлены льготы по земельному налогу  и налогу на имущество физических лиц в муниципальных образованиях МР «Печора» в 2020 году востребованы 11 категорий.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>Предоставленные  льготы по налогу на имущество физических лиц и земельному налогу в зависимости от целевой категории являются  техническими</w:t>
      </w:r>
      <w:r w:rsidR="007C6286">
        <w:rPr>
          <w:rFonts w:ascii="Times New Roman" w:hAnsi="Times New Roman" w:cs="Times New Roman"/>
          <w:sz w:val="28"/>
          <w:szCs w:val="28"/>
        </w:rPr>
        <w:t xml:space="preserve"> и </w:t>
      </w:r>
      <w:r w:rsidRPr="0022203E">
        <w:rPr>
          <w:rFonts w:ascii="Times New Roman" w:hAnsi="Times New Roman" w:cs="Times New Roman"/>
          <w:sz w:val="28"/>
          <w:szCs w:val="28"/>
        </w:rPr>
        <w:t xml:space="preserve"> </w:t>
      </w:r>
      <w:r w:rsidR="007C6286" w:rsidRPr="0022203E"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Pr="0022203E">
        <w:rPr>
          <w:rFonts w:ascii="Times New Roman" w:hAnsi="Times New Roman" w:cs="Times New Roman"/>
          <w:sz w:val="28"/>
          <w:szCs w:val="28"/>
        </w:rPr>
        <w:t>налоговыми расходами.</w:t>
      </w:r>
    </w:p>
    <w:p w:rsidR="007C6286" w:rsidRDefault="007C6286" w:rsidP="007C62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>К техническим налоговым расходам отнесены льготы  по  земельному налогу  для мун</w:t>
      </w:r>
      <w:r w:rsidR="00893BD4">
        <w:rPr>
          <w:rFonts w:ascii="Times New Roman" w:hAnsi="Times New Roman" w:cs="Times New Roman"/>
          <w:sz w:val="28"/>
          <w:szCs w:val="28"/>
        </w:rPr>
        <w:t>иципальных бюджетных учреждений.</w:t>
      </w:r>
      <w:r w:rsidRPr="0022203E">
        <w:rPr>
          <w:rFonts w:ascii="Times New Roman" w:hAnsi="Times New Roman" w:cs="Times New Roman"/>
          <w:sz w:val="28"/>
          <w:szCs w:val="28"/>
        </w:rPr>
        <w:t xml:space="preserve"> </w:t>
      </w:r>
      <w:r w:rsidR="0002248C">
        <w:rPr>
          <w:rFonts w:ascii="Times New Roman" w:hAnsi="Times New Roman" w:cs="Times New Roman"/>
          <w:sz w:val="28"/>
          <w:szCs w:val="28"/>
        </w:rPr>
        <w:t>Технические налоговые расходы имеют прямое влияние на достижение цели муниципальной программы оздоровления финансов</w:t>
      </w:r>
      <w:r w:rsidR="0002248C" w:rsidRPr="0002248C">
        <w:rPr>
          <w:rFonts w:ascii="Times New Roman" w:hAnsi="Times New Roman" w:cs="Times New Roman"/>
          <w:sz w:val="28"/>
          <w:szCs w:val="28"/>
        </w:rPr>
        <w:t xml:space="preserve"> </w:t>
      </w:r>
      <w:r w:rsidR="0002248C">
        <w:rPr>
          <w:rFonts w:ascii="Times New Roman" w:hAnsi="Times New Roman" w:cs="Times New Roman"/>
          <w:sz w:val="28"/>
          <w:szCs w:val="28"/>
        </w:rPr>
        <w:t>муниципального района «Печора».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>Социальными налоговыми расходами являются: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 xml:space="preserve">1)льготы по земельному налогу установленные </w:t>
      </w:r>
      <w:proofErr w:type="gramStart"/>
      <w:r w:rsidRPr="0022203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 xml:space="preserve"> - категорий налогоплательщико</w:t>
      </w:r>
      <w:proofErr w:type="gramStart"/>
      <w:r w:rsidRPr="0022203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2203E">
        <w:rPr>
          <w:rFonts w:ascii="Times New Roman" w:hAnsi="Times New Roman" w:cs="Times New Roman"/>
          <w:sz w:val="28"/>
          <w:szCs w:val="28"/>
        </w:rPr>
        <w:t xml:space="preserve">  физических лиц, относящихся к социально незащищенным группам населения;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>- физических лиц, обладающих земельными участками   на праве собственности, праве постоянного (бессрочного) пользования или праве пожизненного наследуемого владения, представленными для садоводства, огородничества или животноводства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lastRenderedPageBreak/>
        <w:t xml:space="preserve"> - садоводческих некоммерческих товариществ и огороднических некоммерческих товариществ в отношении земель общего пользования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>- санаторно-курортных организаций в отношении земельных участков, расположенных в границах лечебно-оздоровительных местностей и курортов;</w:t>
      </w:r>
    </w:p>
    <w:p w:rsidR="0022203E" w:rsidRP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>2) льгота по налогу на имущество физических лиц, установленная для категории налогоплательщико</w:t>
      </w:r>
      <w:proofErr w:type="gramStart"/>
      <w:r w:rsidRPr="0022203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2203E">
        <w:rPr>
          <w:rFonts w:ascii="Times New Roman" w:hAnsi="Times New Roman" w:cs="Times New Roman"/>
          <w:sz w:val="28"/>
          <w:szCs w:val="28"/>
        </w:rPr>
        <w:t xml:space="preserve">  физических лиц, относящихся к социально незащищенным группам населения;</w:t>
      </w:r>
    </w:p>
    <w:p w:rsidR="0022203E" w:rsidRDefault="0022203E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03E">
        <w:rPr>
          <w:rFonts w:ascii="Times New Roman" w:hAnsi="Times New Roman" w:cs="Times New Roman"/>
          <w:sz w:val="28"/>
          <w:szCs w:val="28"/>
        </w:rPr>
        <w:t xml:space="preserve">3) пониженная ставка по налогу на имущество для физических лиц  в ГП «Печора»  в отношении объектов налогообложения, налоговая база по которым определяется исходя из кадастровой стоимости. </w:t>
      </w:r>
      <w:proofErr w:type="gramStart"/>
      <w:r w:rsidRPr="0022203E">
        <w:rPr>
          <w:rFonts w:ascii="Times New Roman" w:hAnsi="Times New Roman" w:cs="Times New Roman"/>
          <w:sz w:val="28"/>
          <w:szCs w:val="28"/>
        </w:rPr>
        <w:t xml:space="preserve">Пунктом 3 поручений, данных по итогам рабочего совещания, состоявшего 13 марта 2018 года под председательством  Первого заместителя председателя правительства Республики Коми Л.В. Максимовой (письмо МФ РК от  25.04.2018  № 04-12/   «О доведении протокола рабочего совещания от 13.03.18») рекомендовано </w:t>
      </w:r>
      <w:proofErr w:type="spellStart"/>
      <w:r w:rsidRPr="0022203E">
        <w:rPr>
          <w:rFonts w:ascii="Times New Roman" w:hAnsi="Times New Roman" w:cs="Times New Roman"/>
          <w:sz w:val="28"/>
          <w:szCs w:val="28"/>
        </w:rPr>
        <w:t>ОМСу</w:t>
      </w:r>
      <w:proofErr w:type="spellEnd"/>
      <w:r w:rsidRPr="0022203E">
        <w:rPr>
          <w:rFonts w:ascii="Times New Roman" w:hAnsi="Times New Roman" w:cs="Times New Roman"/>
          <w:sz w:val="28"/>
          <w:szCs w:val="28"/>
        </w:rPr>
        <w:t xml:space="preserve"> снижение ставки налога на имущество физических лиц с 2 до 1,5 процентов  в отношении данных объектов налогообложения на 2018 и 2019</w:t>
      </w:r>
      <w:proofErr w:type="gramEnd"/>
      <w:r w:rsidRPr="0022203E">
        <w:rPr>
          <w:rFonts w:ascii="Times New Roman" w:hAnsi="Times New Roman" w:cs="Times New Roman"/>
          <w:sz w:val="28"/>
          <w:szCs w:val="28"/>
        </w:rPr>
        <w:t xml:space="preserve"> годы. Мера поддержки сохранена на 2020 и 2021 год с целью сохранения (недопущения ухудшения) условий хозяйствования индивидуальных предпринимателей  в период пандемии.</w:t>
      </w:r>
    </w:p>
    <w:p w:rsidR="0002248C" w:rsidRPr="0022203E" w:rsidRDefault="0002248C" w:rsidP="002220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налоговые расходы косвенно (опосредованно) влияют на достижение стратегической цели социально-экономического развития муниципального района «Печора»,</w:t>
      </w:r>
      <w:r w:rsidRPr="00022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C54D01">
        <w:rPr>
          <w:rFonts w:ascii="Times New Roman" w:hAnsi="Times New Roman" w:cs="Times New Roman"/>
          <w:sz w:val="28"/>
          <w:szCs w:val="28"/>
        </w:rPr>
        <w:t>Стратегией</w:t>
      </w:r>
      <w:r w:rsidRPr="007C628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района «Печора» на период до 2035 года</w:t>
      </w:r>
      <w:r w:rsidR="00C54D01">
        <w:rPr>
          <w:rFonts w:ascii="Times New Roman" w:hAnsi="Times New Roman" w:cs="Times New Roman"/>
          <w:sz w:val="28"/>
          <w:szCs w:val="28"/>
        </w:rPr>
        <w:t xml:space="preserve">. </w:t>
      </w:r>
      <w:r w:rsidRPr="007C6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81" w:rsidRDefault="007910AD" w:rsidP="007910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9E7F0C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7F0C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ы МР «Печора»  по данным отчета 5-МН УФНС и информации УФ МР «Печора»</w:t>
      </w:r>
      <w:r w:rsidRPr="009E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 w:rsidRPr="009E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6451 тыс. руб.,</w:t>
      </w:r>
      <w:r w:rsidR="008F1D81">
        <w:rPr>
          <w:rFonts w:ascii="Times New Roman" w:hAnsi="Times New Roman" w:cs="Times New Roman"/>
          <w:sz w:val="28"/>
          <w:szCs w:val="28"/>
        </w:rPr>
        <w:t xml:space="preserve"> в разрезе муниципальных образований городских и сельских поселений </w:t>
      </w:r>
      <w:r w:rsidR="0022203E">
        <w:rPr>
          <w:rFonts w:ascii="Times New Roman" w:hAnsi="Times New Roman" w:cs="Times New Roman"/>
          <w:sz w:val="28"/>
          <w:szCs w:val="28"/>
        </w:rPr>
        <w:t xml:space="preserve">фискальные характеристики </w:t>
      </w:r>
      <w:r w:rsidR="008F1D81">
        <w:rPr>
          <w:rFonts w:ascii="Times New Roman" w:hAnsi="Times New Roman" w:cs="Times New Roman"/>
          <w:sz w:val="28"/>
          <w:szCs w:val="28"/>
        </w:rPr>
        <w:t>представлены на рисунке</w:t>
      </w:r>
      <w:r w:rsidR="003A20A0" w:rsidRPr="003A20A0">
        <w:rPr>
          <w:rFonts w:ascii="Times New Roman" w:hAnsi="Times New Roman" w:cs="Times New Roman"/>
          <w:sz w:val="28"/>
          <w:szCs w:val="28"/>
        </w:rPr>
        <w:t xml:space="preserve"> </w:t>
      </w:r>
      <w:r w:rsidR="00C32AF5">
        <w:rPr>
          <w:rFonts w:ascii="Times New Roman" w:hAnsi="Times New Roman" w:cs="Times New Roman"/>
          <w:sz w:val="28"/>
          <w:szCs w:val="28"/>
        </w:rPr>
        <w:t>2</w:t>
      </w:r>
      <w:r w:rsidR="00190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0A0" w:rsidRDefault="00D02B3F" w:rsidP="003A20A0">
      <w:pPr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4B75AA">
        <w:rPr>
          <w:rFonts w:ascii="Times New Roman" w:hAnsi="Times New Roman" w:cs="Times New Roman"/>
          <w:sz w:val="28"/>
          <w:szCs w:val="28"/>
        </w:rPr>
        <w:t>Рисунок</w:t>
      </w:r>
      <w:r w:rsidR="00C32AF5" w:rsidRPr="004B75AA">
        <w:rPr>
          <w:rFonts w:ascii="Times New Roman" w:hAnsi="Times New Roman" w:cs="Times New Roman"/>
          <w:sz w:val="28"/>
          <w:szCs w:val="28"/>
        </w:rPr>
        <w:t xml:space="preserve"> 2</w:t>
      </w:r>
      <w:r w:rsidRPr="004B75AA">
        <w:rPr>
          <w:rFonts w:ascii="Times New Roman" w:hAnsi="Times New Roman" w:cs="Times New Roman"/>
          <w:sz w:val="28"/>
          <w:szCs w:val="28"/>
        </w:rPr>
        <w:t>.</w:t>
      </w:r>
      <w:r w:rsidR="003A20A0" w:rsidRPr="003A20A0">
        <w:rPr>
          <w:rFonts w:ascii="Times New Roman" w:hAnsi="Times New Roman" w:cs="Times New Roman"/>
          <w:sz w:val="26"/>
          <w:szCs w:val="26"/>
        </w:rPr>
        <w:t xml:space="preserve"> </w:t>
      </w:r>
      <w:r w:rsidR="003A20A0">
        <w:rPr>
          <w:rFonts w:ascii="Times New Roman" w:hAnsi="Times New Roman" w:cs="Times New Roman"/>
          <w:sz w:val="26"/>
          <w:szCs w:val="26"/>
        </w:rPr>
        <w:t>(тыс. руб.)</w:t>
      </w:r>
    </w:p>
    <w:p w:rsidR="00CE4384" w:rsidRPr="004B75AA" w:rsidRDefault="00CE4384" w:rsidP="0019074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A20A0" w:rsidRDefault="003A20A0" w:rsidP="003A20A0">
      <w:pPr>
        <w:spacing w:after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D7C8E" wp14:editId="61C01359">
            <wp:extent cx="6027089" cy="209914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2F94" w:rsidRDefault="00D47EDF" w:rsidP="007910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общем объеме налоговых расходов с</w:t>
      </w:r>
      <w:r w:rsidR="007910AD">
        <w:rPr>
          <w:rFonts w:ascii="Times New Roman" w:hAnsi="Times New Roman" w:cs="Times New Roman"/>
          <w:sz w:val="28"/>
          <w:szCs w:val="28"/>
        </w:rPr>
        <w:t xml:space="preserve">оциальные налоговые расходы </w:t>
      </w:r>
      <w:r w:rsidR="00CE4384">
        <w:rPr>
          <w:rFonts w:ascii="Times New Roman" w:hAnsi="Times New Roman" w:cs="Times New Roman"/>
          <w:sz w:val="28"/>
          <w:szCs w:val="28"/>
        </w:rPr>
        <w:t xml:space="preserve">в муниципальном районе </w:t>
      </w:r>
      <w:r w:rsidR="007910AD">
        <w:rPr>
          <w:rFonts w:ascii="Times New Roman" w:hAnsi="Times New Roman" w:cs="Times New Roman"/>
          <w:sz w:val="28"/>
          <w:szCs w:val="28"/>
        </w:rPr>
        <w:t xml:space="preserve">составляют 3529 тыс. руб. или 54,7%, на долю технических налоговых расходов приходится 45,3% или 2922 тыс. руб.  </w:t>
      </w:r>
      <w:r w:rsidR="00412F94">
        <w:rPr>
          <w:rFonts w:ascii="Times New Roman" w:hAnsi="Times New Roman" w:cs="Times New Roman"/>
          <w:sz w:val="28"/>
          <w:szCs w:val="28"/>
        </w:rPr>
        <w:t xml:space="preserve">Налоговые расходы по видам </w:t>
      </w:r>
      <w:r w:rsidR="00AE2540">
        <w:rPr>
          <w:rFonts w:ascii="Times New Roman" w:hAnsi="Times New Roman" w:cs="Times New Roman"/>
          <w:sz w:val="28"/>
          <w:szCs w:val="28"/>
        </w:rPr>
        <w:t xml:space="preserve"> налогов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E2540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C32AF5">
        <w:rPr>
          <w:rFonts w:ascii="Times New Roman" w:hAnsi="Times New Roman" w:cs="Times New Roman"/>
          <w:sz w:val="28"/>
          <w:szCs w:val="28"/>
        </w:rPr>
        <w:t xml:space="preserve"> представлены на рисунке 3</w:t>
      </w:r>
      <w:r w:rsidR="003A20A0">
        <w:rPr>
          <w:rFonts w:ascii="Times New Roman" w:hAnsi="Times New Roman" w:cs="Times New Roman"/>
          <w:sz w:val="28"/>
          <w:szCs w:val="28"/>
        </w:rPr>
        <w:t>:</w:t>
      </w:r>
      <w:r w:rsidR="008B19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DF" w:rsidRDefault="00C32AF5" w:rsidP="00D47ED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D47EDF">
        <w:rPr>
          <w:rFonts w:ascii="Times New Roman" w:hAnsi="Times New Roman" w:cs="Times New Roman"/>
          <w:sz w:val="28"/>
          <w:szCs w:val="28"/>
        </w:rPr>
        <w:t>.</w:t>
      </w:r>
      <w:r w:rsidR="003A20A0" w:rsidRPr="003A20A0">
        <w:rPr>
          <w:rFonts w:ascii="Times New Roman" w:hAnsi="Times New Roman" w:cs="Times New Roman"/>
          <w:sz w:val="28"/>
          <w:szCs w:val="28"/>
        </w:rPr>
        <w:t xml:space="preserve"> </w:t>
      </w:r>
      <w:r w:rsidR="003A20A0">
        <w:rPr>
          <w:rFonts w:ascii="Times New Roman" w:hAnsi="Times New Roman" w:cs="Times New Roman"/>
          <w:sz w:val="28"/>
          <w:szCs w:val="28"/>
        </w:rPr>
        <w:t>(тыс. руб.).</w:t>
      </w:r>
    </w:p>
    <w:p w:rsidR="00D47EDF" w:rsidRDefault="00D47EDF" w:rsidP="00D47EDF">
      <w:pPr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2278" w:rsidRDefault="00D62278" w:rsidP="00D47EDF">
      <w:pPr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3653" cy="2104845"/>
            <wp:effectExtent l="0" t="0" r="190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0AD" w:rsidRDefault="008B1918" w:rsidP="007910A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366D7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2203E">
        <w:rPr>
          <w:rFonts w:ascii="Times New Roman" w:hAnsi="Times New Roman" w:cs="Times New Roman"/>
          <w:sz w:val="28"/>
          <w:szCs w:val="28"/>
        </w:rPr>
        <w:t xml:space="preserve"> «Печора» в 2020 году</w:t>
      </w:r>
      <w:r w:rsidR="0036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разрезе муниципальных образований городских и сельских поселений </w:t>
      </w:r>
      <w:r w:rsidR="00CE4384">
        <w:rPr>
          <w:rFonts w:ascii="Times New Roman" w:hAnsi="Times New Roman" w:cs="Times New Roman"/>
          <w:sz w:val="28"/>
          <w:szCs w:val="28"/>
        </w:rPr>
        <w:t>в зависимости от целевой категории</w:t>
      </w:r>
      <w:r w:rsidR="007910AD">
        <w:rPr>
          <w:rFonts w:ascii="Times New Roman" w:hAnsi="Times New Roman" w:cs="Times New Roman"/>
          <w:sz w:val="28"/>
          <w:szCs w:val="28"/>
        </w:rPr>
        <w:t xml:space="preserve"> </w:t>
      </w:r>
      <w:r w:rsidR="00CE4384">
        <w:rPr>
          <w:rFonts w:ascii="Times New Roman" w:hAnsi="Times New Roman" w:cs="Times New Roman"/>
          <w:sz w:val="28"/>
          <w:szCs w:val="28"/>
        </w:rPr>
        <w:t xml:space="preserve">и видов налогов </w:t>
      </w:r>
      <w:r w:rsidR="007910AD">
        <w:rPr>
          <w:rFonts w:ascii="Times New Roman" w:hAnsi="Times New Roman" w:cs="Times New Roman"/>
          <w:sz w:val="28"/>
          <w:szCs w:val="28"/>
        </w:rPr>
        <w:t>представлены в таблице:</w:t>
      </w:r>
    </w:p>
    <w:p w:rsidR="007910AD" w:rsidRDefault="007910AD" w:rsidP="007910AD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2"/>
        <w:gridCol w:w="1382"/>
        <w:gridCol w:w="705"/>
        <w:gridCol w:w="553"/>
        <w:gridCol w:w="761"/>
        <w:gridCol w:w="1068"/>
        <w:gridCol w:w="840"/>
        <w:gridCol w:w="923"/>
      </w:tblGrid>
      <w:tr w:rsidR="007910AD" w:rsidTr="004A6F67">
        <w:trPr>
          <w:cantSplit/>
          <w:trHeight w:val="2361"/>
        </w:trPr>
        <w:tc>
          <w:tcPr>
            <w:tcW w:w="34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«Печора»</w:t>
            </w:r>
          </w:p>
        </w:tc>
        <w:tc>
          <w:tcPr>
            <w:tcW w:w="705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proofErr w:type="spellStart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Кожва</w:t>
            </w:r>
            <w:proofErr w:type="spellEnd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3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ГП «Путеец»</w:t>
            </w:r>
          </w:p>
        </w:tc>
        <w:tc>
          <w:tcPr>
            <w:tcW w:w="761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8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«Приуральское»</w:t>
            </w:r>
          </w:p>
        </w:tc>
        <w:tc>
          <w:tcPr>
            <w:tcW w:w="840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textDirection w:val="btLr"/>
          </w:tcPr>
          <w:p w:rsidR="007910AD" w:rsidRPr="00732120" w:rsidRDefault="007910AD" w:rsidP="004A6F67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«Озерный»</w:t>
            </w:r>
          </w:p>
        </w:tc>
      </w:tr>
      <w:tr w:rsidR="007910AD" w:rsidTr="004A6F67">
        <w:trPr>
          <w:cantSplit/>
          <w:trHeight w:val="441"/>
        </w:trPr>
        <w:tc>
          <w:tcPr>
            <w:tcW w:w="34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1.Налоговые расходы, всего</w:t>
            </w:r>
          </w:p>
        </w:tc>
        <w:tc>
          <w:tcPr>
            <w:tcW w:w="1382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6007</w:t>
            </w:r>
          </w:p>
        </w:tc>
        <w:tc>
          <w:tcPr>
            <w:tcW w:w="705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5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1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68" w:type="dxa"/>
          </w:tcPr>
          <w:p w:rsidR="007910AD" w:rsidRPr="00732120" w:rsidRDefault="00F81601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910AD" w:rsidTr="004A6F67">
        <w:trPr>
          <w:cantSplit/>
          <w:trHeight w:val="441"/>
        </w:trPr>
        <w:tc>
          <w:tcPr>
            <w:tcW w:w="3482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в зависимости от целевой категории:</w:t>
            </w:r>
          </w:p>
        </w:tc>
        <w:tc>
          <w:tcPr>
            <w:tcW w:w="1382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AD" w:rsidTr="004A6F67">
        <w:tc>
          <w:tcPr>
            <w:tcW w:w="34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социальные</w:t>
            </w:r>
          </w:p>
        </w:tc>
        <w:tc>
          <w:tcPr>
            <w:tcW w:w="13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3528</w:t>
            </w:r>
          </w:p>
        </w:tc>
        <w:tc>
          <w:tcPr>
            <w:tcW w:w="705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10AD" w:rsidTr="004A6F67">
        <w:tc>
          <w:tcPr>
            <w:tcW w:w="34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технические</w:t>
            </w:r>
          </w:p>
        </w:tc>
        <w:tc>
          <w:tcPr>
            <w:tcW w:w="13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</w:t>
            </w:r>
          </w:p>
        </w:tc>
        <w:tc>
          <w:tcPr>
            <w:tcW w:w="705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5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1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68" w:type="dxa"/>
          </w:tcPr>
          <w:p w:rsidR="007910AD" w:rsidRPr="00732120" w:rsidRDefault="00F81601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910AD" w:rsidTr="004A6F67">
        <w:tc>
          <w:tcPr>
            <w:tcW w:w="34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AD" w:rsidTr="004A6F67">
        <w:tc>
          <w:tcPr>
            <w:tcW w:w="34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по видам налогов</w:t>
            </w:r>
          </w:p>
        </w:tc>
        <w:tc>
          <w:tcPr>
            <w:tcW w:w="13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0AD" w:rsidTr="004A6F67">
        <w:tc>
          <w:tcPr>
            <w:tcW w:w="3482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 (снижение ставки налога)</w:t>
            </w:r>
          </w:p>
        </w:tc>
        <w:tc>
          <w:tcPr>
            <w:tcW w:w="1382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3440</w:t>
            </w:r>
          </w:p>
        </w:tc>
        <w:tc>
          <w:tcPr>
            <w:tcW w:w="705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1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10AD" w:rsidTr="004A6F67">
        <w:tc>
          <w:tcPr>
            <w:tcW w:w="3482" w:type="dxa"/>
          </w:tcPr>
          <w:p w:rsidR="007910AD" w:rsidRDefault="007910AD" w:rsidP="004A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      </w:t>
            </w:r>
          </w:p>
          <w:p w:rsidR="007910AD" w:rsidRDefault="007910AD" w:rsidP="004A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физических лиц </w:t>
            </w:r>
          </w:p>
          <w:p w:rsidR="007910AD" w:rsidRPr="00732120" w:rsidRDefault="007910AD" w:rsidP="004A6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юридических лиц</w:t>
            </w:r>
          </w:p>
        </w:tc>
        <w:tc>
          <w:tcPr>
            <w:tcW w:w="1382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</w:t>
            </w:r>
          </w:p>
        </w:tc>
        <w:tc>
          <w:tcPr>
            <w:tcW w:w="705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53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1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68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0AD" w:rsidRPr="00732120" w:rsidRDefault="00F81601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40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3" w:type="dxa"/>
          </w:tcPr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0AD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910AD" w:rsidRPr="00732120" w:rsidRDefault="007910AD" w:rsidP="004A6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D9477E" w:rsidRDefault="00D9477E" w:rsidP="00D947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3003" w:rsidRDefault="00D9477E" w:rsidP="00D9477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B2B">
        <w:rPr>
          <w:rFonts w:ascii="Times New Roman" w:hAnsi="Times New Roman" w:cs="Times New Roman"/>
          <w:sz w:val="28"/>
          <w:szCs w:val="28"/>
        </w:rPr>
        <w:t>В ходе проведения кураторами налоговых расходов  оценки эффективности налоговых расходов осуществлялась оценка целесообразности (соответствие их целям и задачам соответствующих муниципальных программ и</w:t>
      </w:r>
      <w:r w:rsidR="00F81601">
        <w:rPr>
          <w:rFonts w:ascii="Times New Roman" w:hAnsi="Times New Roman" w:cs="Times New Roman"/>
          <w:sz w:val="28"/>
          <w:szCs w:val="28"/>
        </w:rPr>
        <w:t xml:space="preserve"> </w:t>
      </w:r>
      <w:r w:rsidRPr="00866B2B">
        <w:rPr>
          <w:rFonts w:ascii="Times New Roman" w:hAnsi="Times New Roman" w:cs="Times New Roman"/>
          <w:sz w:val="28"/>
          <w:szCs w:val="28"/>
        </w:rPr>
        <w:t>(или) целям социально-экономической политики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77E">
        <w:rPr>
          <w:rFonts w:ascii="Times New Roman" w:hAnsi="Times New Roman" w:cs="Times New Roman"/>
          <w:sz w:val="28"/>
          <w:szCs w:val="28"/>
        </w:rPr>
        <w:t xml:space="preserve"> </w:t>
      </w:r>
      <w:r w:rsidRPr="00866B2B">
        <w:rPr>
          <w:rFonts w:ascii="Times New Roman" w:hAnsi="Times New Roman" w:cs="Times New Roman"/>
          <w:sz w:val="28"/>
          <w:szCs w:val="28"/>
        </w:rPr>
        <w:t>вост</w:t>
      </w:r>
      <w:r>
        <w:rPr>
          <w:rFonts w:ascii="Times New Roman" w:hAnsi="Times New Roman" w:cs="Times New Roman"/>
          <w:sz w:val="28"/>
          <w:szCs w:val="28"/>
        </w:rPr>
        <w:t>ребованность налоговых расходов</w:t>
      </w:r>
      <w:r w:rsidRPr="00866B2B">
        <w:rPr>
          <w:rFonts w:ascii="Times New Roman" w:hAnsi="Times New Roman" w:cs="Times New Roman"/>
          <w:sz w:val="28"/>
          <w:szCs w:val="28"/>
        </w:rPr>
        <w:t>) и их результативности.</w:t>
      </w:r>
    </w:p>
    <w:p w:rsidR="007C6286" w:rsidRDefault="007C6286" w:rsidP="00CA0FA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Стратегической целью</w:t>
      </w:r>
      <w:r w:rsidRPr="007C628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C6286">
        <w:rPr>
          <w:rFonts w:ascii="Times New Roman" w:hAnsi="Times New Roman" w:cs="Times New Roman"/>
          <w:sz w:val="28"/>
          <w:szCs w:val="28"/>
        </w:rPr>
        <w:t xml:space="preserve"> повышение качества жизни и благосостояния населения, повышение привлекательности территории и создание комфортной среды проживания. Стратегия социально-экономического развития муниципального района «Печора» на период до 2035 года утверждена  решением Совета муниципального</w:t>
      </w:r>
      <w:r w:rsidR="003A20A0">
        <w:rPr>
          <w:rFonts w:ascii="Times New Roman" w:hAnsi="Times New Roman" w:cs="Times New Roman"/>
          <w:sz w:val="28"/>
          <w:szCs w:val="28"/>
        </w:rPr>
        <w:t xml:space="preserve"> района «Печора» от 30.10.2019 №</w:t>
      </w:r>
      <w:r w:rsidRPr="007C6286">
        <w:rPr>
          <w:rFonts w:ascii="Times New Roman" w:hAnsi="Times New Roman" w:cs="Times New Roman"/>
          <w:sz w:val="28"/>
          <w:szCs w:val="28"/>
        </w:rPr>
        <w:t xml:space="preserve"> 6-39/436. </w:t>
      </w:r>
    </w:p>
    <w:p w:rsidR="00CA0FA5" w:rsidRDefault="00BD3368" w:rsidP="004D115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социального налогового расхода является </w:t>
      </w:r>
      <w:r w:rsidR="00893BD4">
        <w:rPr>
          <w:rFonts w:ascii="Times New Roman" w:hAnsi="Times New Roman" w:cs="Times New Roman"/>
          <w:sz w:val="28"/>
          <w:szCs w:val="28"/>
        </w:rPr>
        <w:t xml:space="preserve">социальная поддержка населения. </w:t>
      </w:r>
      <w:r w:rsidR="007C6286">
        <w:rPr>
          <w:rFonts w:ascii="Times New Roman" w:hAnsi="Times New Roman" w:cs="Times New Roman"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286">
        <w:rPr>
          <w:rFonts w:ascii="Times New Roman" w:hAnsi="Times New Roman" w:cs="Times New Roman"/>
          <w:sz w:val="28"/>
          <w:szCs w:val="28"/>
        </w:rPr>
        <w:t xml:space="preserve"> </w:t>
      </w:r>
      <w:r w:rsidR="004D115E">
        <w:rPr>
          <w:rFonts w:ascii="Times New Roman" w:hAnsi="Times New Roman" w:cs="Times New Roman"/>
          <w:sz w:val="28"/>
          <w:szCs w:val="28"/>
        </w:rPr>
        <w:t xml:space="preserve">способствуют снижению  налогового бремени, </w:t>
      </w:r>
      <w:r w:rsidR="0011622C">
        <w:rPr>
          <w:rFonts w:ascii="Times New Roman" w:hAnsi="Times New Roman" w:cs="Times New Roman"/>
          <w:sz w:val="28"/>
          <w:szCs w:val="28"/>
        </w:rPr>
        <w:t xml:space="preserve">снижению социального неравенства социально-незащищенной категории населения, </w:t>
      </w:r>
      <w:r w:rsidR="004D115E">
        <w:rPr>
          <w:rFonts w:ascii="Times New Roman" w:hAnsi="Times New Roman" w:cs="Times New Roman"/>
          <w:sz w:val="28"/>
          <w:szCs w:val="28"/>
        </w:rPr>
        <w:t xml:space="preserve">повышению уровня </w:t>
      </w:r>
      <w:r>
        <w:rPr>
          <w:rFonts w:ascii="Times New Roman" w:hAnsi="Times New Roman" w:cs="Times New Roman"/>
          <w:sz w:val="28"/>
          <w:szCs w:val="28"/>
        </w:rPr>
        <w:t xml:space="preserve">и качества </w:t>
      </w:r>
      <w:r w:rsidR="004D115E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населения,  что соответствует </w:t>
      </w:r>
      <w:r w:rsidR="00893BD4">
        <w:rPr>
          <w:rFonts w:ascii="Times New Roman" w:hAnsi="Times New Roman" w:cs="Times New Roman"/>
          <w:sz w:val="28"/>
          <w:szCs w:val="28"/>
        </w:rPr>
        <w:t>стратегической цели социально-экономического развития муниципального района «Печора».</w:t>
      </w:r>
    </w:p>
    <w:p w:rsidR="00CA0FA5" w:rsidRDefault="00893BD4" w:rsidP="00FF17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</w:t>
      </w:r>
      <w:r w:rsidRPr="0022203E">
        <w:rPr>
          <w:rFonts w:ascii="Times New Roman" w:hAnsi="Times New Roman" w:cs="Times New Roman"/>
          <w:sz w:val="28"/>
          <w:szCs w:val="28"/>
        </w:rPr>
        <w:t xml:space="preserve"> уменьшают расходы плательщиков, воспользовавшихся льготами, финансовое обеспечение которых осуществляется в полном объеме или частичн</w:t>
      </w:r>
      <w:r w:rsidR="002F24D1">
        <w:rPr>
          <w:rFonts w:ascii="Times New Roman" w:hAnsi="Times New Roman" w:cs="Times New Roman"/>
          <w:sz w:val="28"/>
          <w:szCs w:val="28"/>
        </w:rPr>
        <w:t>о за счет средств бюджетов</w:t>
      </w:r>
      <w:r w:rsidRPr="0022203E">
        <w:rPr>
          <w:rFonts w:ascii="Times New Roman" w:hAnsi="Times New Roman" w:cs="Times New Roman"/>
          <w:sz w:val="28"/>
          <w:szCs w:val="28"/>
        </w:rPr>
        <w:t xml:space="preserve"> </w:t>
      </w:r>
      <w:r w:rsidR="002F24D1">
        <w:rPr>
          <w:rFonts w:ascii="Times New Roman" w:hAnsi="Times New Roman" w:cs="Times New Roman"/>
          <w:sz w:val="28"/>
          <w:szCs w:val="28"/>
        </w:rPr>
        <w:t xml:space="preserve"> МО </w:t>
      </w:r>
      <w:r w:rsidRPr="0022203E">
        <w:rPr>
          <w:rFonts w:ascii="Times New Roman" w:hAnsi="Times New Roman" w:cs="Times New Roman"/>
          <w:sz w:val="28"/>
          <w:szCs w:val="28"/>
        </w:rPr>
        <w:t xml:space="preserve">МР «Печора»,  МО городских и сельских поселений, сокращаются встречные бюджетные потоки.  </w:t>
      </w:r>
      <w:r w:rsidR="007151C1">
        <w:rPr>
          <w:rFonts w:ascii="Times New Roman" w:hAnsi="Times New Roman" w:cs="Times New Roman"/>
          <w:sz w:val="28"/>
          <w:szCs w:val="28"/>
        </w:rPr>
        <w:t>Технически</w:t>
      </w:r>
      <w:r w:rsidR="004B75AA">
        <w:rPr>
          <w:rFonts w:ascii="Times New Roman" w:hAnsi="Times New Roman" w:cs="Times New Roman"/>
          <w:sz w:val="28"/>
          <w:szCs w:val="28"/>
        </w:rPr>
        <w:t>е налоговые расходы  соответствую</w:t>
      </w:r>
      <w:r w:rsidR="007151C1">
        <w:rPr>
          <w:rFonts w:ascii="Times New Roman" w:hAnsi="Times New Roman" w:cs="Times New Roman"/>
          <w:sz w:val="28"/>
          <w:szCs w:val="28"/>
        </w:rPr>
        <w:t>т цели</w:t>
      </w:r>
      <w:r w:rsidR="00CA0FA5" w:rsidRPr="002B2F58">
        <w:rPr>
          <w:rFonts w:ascii="Times New Roman" w:hAnsi="Times New Roman" w:cs="Times New Roman"/>
          <w:sz w:val="28"/>
          <w:szCs w:val="28"/>
        </w:rPr>
        <w:t xml:space="preserve"> </w:t>
      </w:r>
      <w:r w:rsidR="007151C1">
        <w:rPr>
          <w:rFonts w:ascii="Times New Roman" w:hAnsi="Times New Roman" w:cs="Times New Roman"/>
          <w:sz w:val="28"/>
          <w:szCs w:val="28"/>
        </w:rPr>
        <w:t>«</w:t>
      </w:r>
      <w:r w:rsidR="003A20A0">
        <w:rPr>
          <w:rFonts w:ascii="Times New Roman" w:hAnsi="Times New Roman" w:cs="Times New Roman"/>
          <w:sz w:val="28"/>
          <w:szCs w:val="28"/>
        </w:rPr>
        <w:t>оптимизации</w:t>
      </w:r>
      <w:r w:rsidR="00CA0FA5" w:rsidRPr="002B2F5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151C1">
        <w:rPr>
          <w:rFonts w:ascii="Times New Roman" w:hAnsi="Times New Roman" w:cs="Times New Roman"/>
          <w:sz w:val="28"/>
          <w:szCs w:val="28"/>
        </w:rPr>
        <w:t>»</w:t>
      </w:r>
      <w:r w:rsidR="00CA0FA5" w:rsidRPr="002B2F58">
        <w:rPr>
          <w:rFonts w:ascii="Times New Roman" w:hAnsi="Times New Roman" w:cs="Times New Roman"/>
          <w:sz w:val="28"/>
          <w:szCs w:val="28"/>
        </w:rPr>
        <w:t xml:space="preserve"> </w:t>
      </w:r>
      <w:r w:rsidR="007151C1">
        <w:rPr>
          <w:rFonts w:ascii="Times New Roman" w:hAnsi="Times New Roman" w:cs="Times New Roman"/>
          <w:sz w:val="28"/>
          <w:szCs w:val="28"/>
        </w:rPr>
        <w:t>м</w:t>
      </w:r>
      <w:r w:rsidR="00CA0FA5" w:rsidRPr="002B2F58">
        <w:rPr>
          <w:rFonts w:ascii="Times New Roman" w:hAnsi="Times New Roman" w:cs="Times New Roman"/>
          <w:sz w:val="28"/>
          <w:szCs w:val="28"/>
        </w:rPr>
        <w:t>униципальной программы оздоровления финансов, утвержденной  постановление</w:t>
      </w:r>
      <w:r w:rsidR="003A20A0">
        <w:rPr>
          <w:rFonts w:ascii="Times New Roman" w:hAnsi="Times New Roman" w:cs="Times New Roman"/>
          <w:sz w:val="28"/>
          <w:szCs w:val="28"/>
        </w:rPr>
        <w:t>м</w:t>
      </w:r>
      <w:r w:rsidR="00CA0FA5" w:rsidRPr="002B2F58">
        <w:rPr>
          <w:rFonts w:ascii="Times New Roman" w:hAnsi="Times New Roman" w:cs="Times New Roman"/>
          <w:sz w:val="28"/>
          <w:szCs w:val="28"/>
        </w:rPr>
        <w:t xml:space="preserve"> администрации МР «Печора» от 23.</w:t>
      </w:r>
      <w:r w:rsidR="00663003">
        <w:rPr>
          <w:rFonts w:ascii="Times New Roman" w:hAnsi="Times New Roman" w:cs="Times New Roman"/>
          <w:sz w:val="28"/>
          <w:szCs w:val="28"/>
        </w:rPr>
        <w:t>0</w:t>
      </w:r>
      <w:r w:rsidR="00CA0FA5" w:rsidRPr="002B2F58">
        <w:rPr>
          <w:rFonts w:ascii="Times New Roman" w:hAnsi="Times New Roman" w:cs="Times New Roman"/>
          <w:sz w:val="28"/>
          <w:szCs w:val="28"/>
        </w:rPr>
        <w:t>6.2017 № 853.</w:t>
      </w:r>
      <w:r w:rsidR="00CA0FA5" w:rsidRPr="00C9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D5" w:rsidRDefault="00663003" w:rsidP="00561C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социальные и технические налоговые расходы по критерию соответствия являются целесообразными.</w:t>
      </w:r>
    </w:p>
    <w:p w:rsidR="00BB000D" w:rsidRDefault="00FF17D5" w:rsidP="00763A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7151C1">
        <w:rPr>
          <w:rFonts w:ascii="Times New Roman" w:hAnsi="Times New Roman" w:cs="Times New Roman"/>
          <w:sz w:val="28"/>
          <w:szCs w:val="28"/>
        </w:rPr>
        <w:t xml:space="preserve"> востребованности в 2020 году плательщиками предоставленных налоговых льгот по имущественным налогам  </w:t>
      </w:r>
      <w:r>
        <w:rPr>
          <w:rFonts w:ascii="Times New Roman" w:hAnsi="Times New Roman" w:cs="Times New Roman"/>
          <w:sz w:val="28"/>
          <w:szCs w:val="28"/>
        </w:rPr>
        <w:t>показала следующее</w:t>
      </w:r>
      <w:r w:rsidR="00A87740">
        <w:rPr>
          <w:rFonts w:ascii="Times New Roman" w:hAnsi="Times New Roman" w:cs="Times New Roman"/>
          <w:sz w:val="28"/>
          <w:szCs w:val="28"/>
        </w:rPr>
        <w:t xml:space="preserve">. </w:t>
      </w:r>
      <w:r w:rsidR="00BB0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C69" w:rsidRDefault="00614FE3" w:rsidP="00561C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Предоставленная решениями представительных органов муниципальных образований </w:t>
      </w:r>
      <w:r w:rsidR="00C11632">
        <w:rPr>
          <w:rFonts w:ascii="Times New Roman" w:hAnsi="Times New Roman" w:cs="Times New Roman"/>
          <w:sz w:val="28"/>
          <w:szCs w:val="28"/>
        </w:rPr>
        <w:t xml:space="preserve">льгота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</w:t>
      </w:r>
      <w:r w:rsidR="00C11632">
        <w:rPr>
          <w:rFonts w:ascii="Times New Roman" w:hAnsi="Times New Roman" w:cs="Times New Roman"/>
          <w:sz w:val="28"/>
          <w:szCs w:val="28"/>
        </w:rPr>
        <w:t xml:space="preserve">для категории  </w:t>
      </w:r>
      <w:r w:rsidRPr="00614FE3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FE3">
        <w:rPr>
          <w:rFonts w:ascii="Times New Roman" w:hAnsi="Times New Roman" w:cs="Times New Roman"/>
          <w:sz w:val="28"/>
          <w:szCs w:val="28"/>
        </w:rPr>
        <w:t>-сирот</w:t>
      </w:r>
      <w:r w:rsidR="00C11632">
        <w:rPr>
          <w:rFonts w:ascii="Times New Roman" w:hAnsi="Times New Roman" w:cs="Times New Roman"/>
          <w:sz w:val="28"/>
          <w:szCs w:val="28"/>
        </w:rPr>
        <w:t>ы; дети</w:t>
      </w:r>
      <w:r>
        <w:rPr>
          <w:rFonts w:ascii="Times New Roman" w:hAnsi="Times New Roman" w:cs="Times New Roman"/>
          <w:sz w:val="28"/>
          <w:szCs w:val="28"/>
        </w:rPr>
        <w:t>, оставшие</w:t>
      </w:r>
      <w:r w:rsidRPr="00614FE3">
        <w:rPr>
          <w:rFonts w:ascii="Times New Roman" w:hAnsi="Times New Roman" w:cs="Times New Roman"/>
          <w:sz w:val="28"/>
          <w:szCs w:val="28"/>
        </w:rPr>
        <w:t xml:space="preserve">ся без попечения родителей; </w:t>
      </w:r>
      <w:proofErr w:type="gramStart"/>
      <w:r w:rsidRPr="00614FE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4FE3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в возрасте от 18 до 23 лет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</w:t>
      </w:r>
      <w:r w:rsidRPr="00614FE3">
        <w:rPr>
          <w:rFonts w:ascii="Times New Roman" w:hAnsi="Times New Roman" w:cs="Times New Roman"/>
          <w:sz w:val="28"/>
          <w:szCs w:val="28"/>
        </w:rPr>
        <w:lastRenderedPageBreak/>
        <w:t>собственности, на период службы в рядах Воору</w:t>
      </w:r>
      <w:r w:rsidR="00C11632">
        <w:rPr>
          <w:rFonts w:ascii="Times New Roman" w:hAnsi="Times New Roman" w:cs="Times New Roman"/>
          <w:sz w:val="28"/>
          <w:szCs w:val="28"/>
        </w:rPr>
        <w:t>женных Сил Российской Федерации - не востребована ни в одном из муниципальных  о</w:t>
      </w:r>
      <w:r w:rsidR="00675B7D">
        <w:rPr>
          <w:rFonts w:ascii="Times New Roman" w:hAnsi="Times New Roman" w:cs="Times New Roman"/>
          <w:sz w:val="28"/>
          <w:szCs w:val="28"/>
        </w:rPr>
        <w:t>бразований  за 5</w:t>
      </w:r>
      <w:proofErr w:type="gramEnd"/>
      <w:r w:rsidR="00675B7D">
        <w:rPr>
          <w:rFonts w:ascii="Times New Roman" w:hAnsi="Times New Roman" w:cs="Times New Roman"/>
          <w:sz w:val="28"/>
          <w:szCs w:val="28"/>
        </w:rPr>
        <w:t xml:space="preserve">- летний период. </w:t>
      </w:r>
      <w:r w:rsidR="004B07E2">
        <w:rPr>
          <w:rFonts w:ascii="Times New Roman" w:hAnsi="Times New Roman" w:cs="Times New Roman"/>
          <w:sz w:val="28"/>
          <w:szCs w:val="28"/>
        </w:rPr>
        <w:t>Фактические</w:t>
      </w:r>
      <w:r w:rsidR="00D02B3F">
        <w:rPr>
          <w:rFonts w:ascii="Times New Roman" w:hAnsi="Times New Roman" w:cs="Times New Roman"/>
          <w:sz w:val="28"/>
          <w:szCs w:val="28"/>
        </w:rPr>
        <w:t xml:space="preserve"> налоговые расходы отсутствуют</w:t>
      </w:r>
      <w:r w:rsidR="004B07E2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675B7D">
        <w:rPr>
          <w:rFonts w:ascii="Times New Roman" w:hAnsi="Times New Roman" w:cs="Times New Roman"/>
          <w:sz w:val="28"/>
          <w:szCs w:val="28"/>
        </w:rPr>
        <w:t xml:space="preserve"> </w:t>
      </w:r>
      <w:r w:rsidR="004B07E2">
        <w:rPr>
          <w:rFonts w:ascii="Times New Roman" w:hAnsi="Times New Roman" w:cs="Times New Roman"/>
          <w:sz w:val="28"/>
          <w:szCs w:val="28"/>
        </w:rPr>
        <w:t>н</w:t>
      </w:r>
      <w:r w:rsidR="00675B7D">
        <w:rPr>
          <w:rFonts w:ascii="Times New Roman" w:hAnsi="Times New Roman" w:cs="Times New Roman"/>
          <w:sz w:val="28"/>
          <w:szCs w:val="28"/>
        </w:rPr>
        <w:t>алоговая льгота со</w:t>
      </w:r>
      <w:r w:rsidR="004B07E2">
        <w:rPr>
          <w:rFonts w:ascii="Times New Roman" w:hAnsi="Times New Roman" w:cs="Times New Roman"/>
          <w:sz w:val="28"/>
          <w:szCs w:val="28"/>
        </w:rPr>
        <w:t>храняется во всех муниципальных образованиях.</w:t>
      </w:r>
    </w:p>
    <w:p w:rsidR="00713987" w:rsidRDefault="00713987" w:rsidP="00561C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Пониженная ставка налога на имущество физических лиц (1,5%) установлена решением Совета ГП «Печора в отношении  </w:t>
      </w:r>
      <w:r w:rsidRPr="00713987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НК РФ и предусмотренных абзацем вторым пункта 10 статьи 378.2  НК РФ</w:t>
      </w:r>
      <w:r>
        <w:rPr>
          <w:rFonts w:ascii="Times New Roman" w:hAnsi="Times New Roman" w:cs="Times New Roman"/>
          <w:sz w:val="28"/>
          <w:szCs w:val="28"/>
        </w:rPr>
        <w:t>. Данной льготой воспользовались</w:t>
      </w:r>
      <w:r w:rsidR="007B112B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1E4724">
        <w:rPr>
          <w:rFonts w:ascii="Times New Roman" w:hAnsi="Times New Roman" w:cs="Times New Roman"/>
          <w:sz w:val="28"/>
          <w:szCs w:val="28"/>
        </w:rPr>
        <w:t xml:space="preserve"> 544 налогоплательщика, </w:t>
      </w:r>
      <w:r w:rsidR="00763AC8">
        <w:rPr>
          <w:rFonts w:ascii="Times New Roman" w:hAnsi="Times New Roman" w:cs="Times New Roman"/>
          <w:sz w:val="28"/>
          <w:szCs w:val="28"/>
        </w:rPr>
        <w:t xml:space="preserve">налоговая льгота востребована, </w:t>
      </w:r>
      <w:r w:rsidR="001E4724">
        <w:rPr>
          <w:rFonts w:ascii="Times New Roman" w:hAnsi="Times New Roman" w:cs="Times New Roman"/>
          <w:sz w:val="28"/>
          <w:szCs w:val="28"/>
        </w:rPr>
        <w:t>налоговые расходы составили 3440 тыс.</w:t>
      </w:r>
      <w:r w:rsidR="000C4FB7">
        <w:rPr>
          <w:rFonts w:ascii="Times New Roman" w:hAnsi="Times New Roman" w:cs="Times New Roman"/>
          <w:sz w:val="28"/>
          <w:szCs w:val="28"/>
        </w:rPr>
        <w:t xml:space="preserve"> </w:t>
      </w:r>
      <w:r w:rsidR="001E4724">
        <w:rPr>
          <w:rFonts w:ascii="Times New Roman" w:hAnsi="Times New Roman" w:cs="Times New Roman"/>
          <w:sz w:val="28"/>
          <w:szCs w:val="28"/>
        </w:rPr>
        <w:t>руб.</w:t>
      </w:r>
      <w:r w:rsidR="00675B7D">
        <w:rPr>
          <w:rFonts w:ascii="Times New Roman" w:hAnsi="Times New Roman" w:cs="Times New Roman"/>
          <w:sz w:val="28"/>
          <w:szCs w:val="28"/>
        </w:rPr>
        <w:t xml:space="preserve"> Налогова</w:t>
      </w:r>
      <w:r w:rsidR="0022203E">
        <w:rPr>
          <w:rFonts w:ascii="Times New Roman" w:hAnsi="Times New Roman" w:cs="Times New Roman"/>
          <w:sz w:val="28"/>
          <w:szCs w:val="28"/>
        </w:rPr>
        <w:t>я льгота сохраняется</w:t>
      </w:r>
      <w:r w:rsidR="00675B7D">
        <w:rPr>
          <w:rFonts w:ascii="Times New Roman" w:hAnsi="Times New Roman" w:cs="Times New Roman"/>
          <w:sz w:val="28"/>
          <w:szCs w:val="28"/>
        </w:rPr>
        <w:t>.</w:t>
      </w:r>
    </w:p>
    <w:p w:rsidR="00614FE3" w:rsidRDefault="002D334E" w:rsidP="00561C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категорий</w:t>
      </w:r>
      <w:r w:rsidR="00C11632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которым предоставлены льготы по земельному налогу и категории физических и юридических лиц, которые оказались востребованными </w:t>
      </w:r>
      <w:r w:rsidR="0019293E">
        <w:rPr>
          <w:rFonts w:ascii="Times New Roman" w:hAnsi="Times New Roman" w:cs="Times New Roman"/>
          <w:sz w:val="28"/>
          <w:szCs w:val="28"/>
        </w:rPr>
        <w:t xml:space="preserve"> в городских и сельских поселениях </w:t>
      </w:r>
      <w:r w:rsidR="00C11632">
        <w:rPr>
          <w:rFonts w:ascii="Times New Roman" w:hAnsi="Times New Roman" w:cs="Times New Roman"/>
          <w:sz w:val="28"/>
          <w:szCs w:val="28"/>
        </w:rPr>
        <w:t xml:space="preserve"> представлены </w:t>
      </w:r>
      <w:r w:rsidR="00BB787C">
        <w:rPr>
          <w:rFonts w:ascii="Times New Roman" w:hAnsi="Times New Roman" w:cs="Times New Roman"/>
          <w:sz w:val="28"/>
          <w:szCs w:val="28"/>
        </w:rPr>
        <w:t xml:space="preserve"> в следующей таблице:</w:t>
      </w:r>
    </w:p>
    <w:tbl>
      <w:tblPr>
        <w:tblStyle w:val="a3"/>
        <w:tblW w:w="9425" w:type="dxa"/>
        <w:tblLook w:val="04A0" w:firstRow="1" w:lastRow="0" w:firstColumn="1" w:lastColumn="0" w:noHBand="0" w:noVBand="1"/>
      </w:tblPr>
      <w:tblGrid>
        <w:gridCol w:w="3652"/>
        <w:gridCol w:w="2551"/>
        <w:gridCol w:w="3222"/>
      </w:tblGrid>
      <w:tr w:rsidR="0016552D" w:rsidTr="0016552D">
        <w:tc>
          <w:tcPr>
            <w:tcW w:w="3652" w:type="dxa"/>
          </w:tcPr>
          <w:p w:rsidR="00BB787C" w:rsidRDefault="00BB787C" w:rsidP="00561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физических и юридических лиц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, которые в соответствии с решениями представительных органов муниципальных образований освобождены от уплаты земельного налога</w:t>
            </w:r>
          </w:p>
        </w:tc>
        <w:tc>
          <w:tcPr>
            <w:tcW w:w="2551" w:type="dxa"/>
          </w:tcPr>
          <w:p w:rsidR="00BB787C" w:rsidRDefault="00BB787C" w:rsidP="0016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наименования городских и сельских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</w:t>
            </w:r>
            <w:r w:rsidR="0016552D">
              <w:rPr>
                <w:rFonts w:ascii="Times New Roman" w:hAnsi="Times New Roman" w:cs="Times New Roman"/>
                <w:sz w:val="28"/>
                <w:szCs w:val="28"/>
              </w:rPr>
              <w:t xml:space="preserve"> решениями  представительных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 льгота </w:t>
            </w:r>
          </w:p>
        </w:tc>
        <w:tc>
          <w:tcPr>
            <w:tcW w:w="3222" w:type="dxa"/>
          </w:tcPr>
          <w:p w:rsidR="00BB787C" w:rsidRDefault="00BB787C" w:rsidP="0016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наименования городских и сельских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востребована льгота </w:t>
            </w:r>
          </w:p>
        </w:tc>
      </w:tr>
      <w:tr w:rsidR="0016552D" w:rsidTr="0016552D">
        <w:tc>
          <w:tcPr>
            <w:tcW w:w="3652" w:type="dxa"/>
          </w:tcPr>
          <w:p w:rsidR="00BB787C" w:rsidRDefault="00BB787C" w:rsidP="0016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обладающие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участками на праве собственности, праве постоянного (бессрочного) пользования или праве пожизненного наследуемого владения, представленными для садоводства, огородничества или животноводства</w:t>
            </w:r>
          </w:p>
        </w:tc>
        <w:tc>
          <w:tcPr>
            <w:tcW w:w="2551" w:type="dxa"/>
          </w:tcPr>
          <w:p w:rsidR="00BB787C" w:rsidRDefault="008936B8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21A66">
              <w:rPr>
                <w:rFonts w:ascii="Times New Roman" w:hAnsi="Times New Roman" w:cs="Times New Roman"/>
                <w:sz w:val="28"/>
                <w:szCs w:val="28"/>
              </w:rPr>
              <w:t>: ГП «Печора», ГП «</w:t>
            </w:r>
            <w:proofErr w:type="spellStart"/>
            <w:r w:rsidR="00121A66">
              <w:rPr>
                <w:rFonts w:ascii="Times New Roman" w:hAnsi="Times New Roman" w:cs="Times New Roman"/>
                <w:sz w:val="28"/>
                <w:szCs w:val="28"/>
              </w:rPr>
              <w:t>Кожва</w:t>
            </w:r>
            <w:proofErr w:type="spellEnd"/>
            <w:r w:rsidR="00121A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121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ельских поселениях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="00946052">
              <w:rPr>
                <w:rFonts w:ascii="Times New Roman" w:hAnsi="Times New Roman" w:cs="Times New Roman"/>
                <w:sz w:val="28"/>
                <w:szCs w:val="28"/>
              </w:rPr>
              <w:t>», «Приуральское», «Озерный»</w:t>
            </w:r>
          </w:p>
        </w:tc>
        <w:tc>
          <w:tcPr>
            <w:tcW w:w="3222" w:type="dxa"/>
          </w:tcPr>
          <w:p w:rsidR="00946052" w:rsidRDefault="00121A66" w:rsidP="009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9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 период 2016-2020 </w:t>
            </w:r>
            <w:proofErr w:type="spellStart"/>
            <w:proofErr w:type="gramStart"/>
            <w:r w:rsidR="000C256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востребо</w:t>
            </w:r>
            <w:r w:rsidR="008936B8">
              <w:rPr>
                <w:rFonts w:ascii="Times New Roman" w:hAnsi="Times New Roman" w:cs="Times New Roman"/>
                <w:sz w:val="28"/>
                <w:szCs w:val="28"/>
              </w:rPr>
              <w:t xml:space="preserve">вана льгота в 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 xml:space="preserve">3 МО: </w:t>
            </w:r>
          </w:p>
          <w:p w:rsidR="00BB787C" w:rsidRDefault="00946052" w:rsidP="009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46052" w:rsidRDefault="00946052" w:rsidP="009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«Печора»,</w:t>
            </w:r>
          </w:p>
          <w:p w:rsidR="00A721C4" w:rsidRDefault="00946052" w:rsidP="0094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«Озерный».</w:t>
            </w:r>
          </w:p>
          <w:p w:rsidR="00946052" w:rsidRDefault="00946052" w:rsidP="0000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льгота востребована в </w:t>
            </w:r>
            <w:r w:rsidR="000078D1"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МО: ГП «Печора»</w:t>
            </w:r>
            <w:r w:rsidR="0016552D"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востребована 1282 налогоплательщиками,</w:t>
            </w:r>
            <w:r w:rsidR="0001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52D">
              <w:rPr>
                <w:rFonts w:ascii="Times New Roman" w:hAnsi="Times New Roman" w:cs="Times New Roman"/>
                <w:sz w:val="28"/>
                <w:szCs w:val="28"/>
              </w:rPr>
              <w:t>в СП «Озерный» - 54.</w:t>
            </w:r>
            <w:r w:rsidR="0001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552D" w:rsidTr="0016552D">
        <w:tc>
          <w:tcPr>
            <w:tcW w:w="3652" w:type="dxa"/>
          </w:tcPr>
          <w:p w:rsidR="00BB787C" w:rsidRDefault="00BB787C" w:rsidP="00B86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е учреждения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(ка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зенные, бюджетные и автономные)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B787C" w:rsidRDefault="0016552D" w:rsidP="0016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МО на территории МР «Печора»</w:t>
            </w:r>
          </w:p>
        </w:tc>
        <w:tc>
          <w:tcPr>
            <w:tcW w:w="3222" w:type="dxa"/>
          </w:tcPr>
          <w:p w:rsidR="000078D1" w:rsidRDefault="00B57993" w:rsidP="0000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 период 2016-2020 </w:t>
            </w:r>
            <w:proofErr w:type="spellStart"/>
            <w:proofErr w:type="gramStart"/>
            <w:r w:rsidR="000C256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3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6552D">
              <w:rPr>
                <w:rFonts w:ascii="Times New Roman" w:hAnsi="Times New Roman" w:cs="Times New Roman"/>
                <w:sz w:val="28"/>
                <w:szCs w:val="28"/>
              </w:rPr>
              <w:t>ьгота востребована в</w:t>
            </w:r>
            <w:r w:rsidR="007473CB">
              <w:rPr>
                <w:rFonts w:ascii="Times New Roman" w:hAnsi="Times New Roman" w:cs="Times New Roman"/>
                <w:sz w:val="28"/>
                <w:szCs w:val="28"/>
              </w:rPr>
              <w:t xml:space="preserve"> 7 МО; в 2020 году льгота востребована в 7 МО</w:t>
            </w:r>
            <w:r w:rsidR="000078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787C" w:rsidRDefault="000078D1" w:rsidP="0000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51 муниципальное учреждение </w:t>
            </w:r>
            <w:r w:rsidR="001F0831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16552D" w:rsidTr="0016552D">
        <w:tc>
          <w:tcPr>
            <w:tcW w:w="3652" w:type="dxa"/>
          </w:tcPr>
          <w:p w:rsidR="00BB787C" w:rsidRDefault="00BB787C" w:rsidP="00007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садоводчески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и огороднически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 общего пользования</w:t>
            </w:r>
          </w:p>
        </w:tc>
        <w:tc>
          <w:tcPr>
            <w:tcW w:w="2551" w:type="dxa"/>
          </w:tcPr>
          <w:p w:rsidR="00BB787C" w:rsidRDefault="00766815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МО:</w:t>
            </w:r>
          </w:p>
          <w:p w:rsidR="00766815" w:rsidRDefault="00766815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«Печора», ГП «Путеец»,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сельские поселени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="000C256D">
              <w:rPr>
                <w:rFonts w:ascii="Times New Roman" w:hAnsi="Times New Roman" w:cs="Times New Roman"/>
                <w:sz w:val="28"/>
                <w:szCs w:val="28"/>
              </w:rPr>
              <w:t>», «Приуральское»</w:t>
            </w:r>
          </w:p>
          <w:p w:rsidR="00766815" w:rsidRDefault="00766815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BB787C" w:rsidRDefault="00B57993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2016-2020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востребована</w:t>
            </w:r>
          </w:p>
        </w:tc>
      </w:tr>
      <w:tr w:rsidR="0016552D" w:rsidTr="0016552D">
        <w:tc>
          <w:tcPr>
            <w:tcW w:w="3652" w:type="dxa"/>
          </w:tcPr>
          <w:p w:rsidR="00BB787C" w:rsidRDefault="00BB787C" w:rsidP="000C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 и инвалид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войны, 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и инвалиды боевых действий 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>труженик</w:t>
            </w:r>
            <w:r w:rsidR="00B865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100E">
              <w:rPr>
                <w:rFonts w:ascii="Times New Roman" w:hAnsi="Times New Roman" w:cs="Times New Roman"/>
                <w:sz w:val="28"/>
                <w:szCs w:val="28"/>
              </w:rPr>
              <w:t xml:space="preserve"> тыла </w:t>
            </w:r>
          </w:p>
        </w:tc>
        <w:tc>
          <w:tcPr>
            <w:tcW w:w="2551" w:type="dxa"/>
          </w:tcPr>
          <w:p w:rsidR="000C256D" w:rsidRDefault="000C256D" w:rsidP="000C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МО:</w:t>
            </w:r>
          </w:p>
          <w:p w:rsidR="000C256D" w:rsidRDefault="000C256D" w:rsidP="000C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«Печора», 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 «Путеец», сельские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«Приуральское»</w:t>
            </w:r>
          </w:p>
          <w:p w:rsidR="00BB787C" w:rsidRDefault="00BB787C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BB787C" w:rsidRDefault="00B57993" w:rsidP="00192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93E">
              <w:rPr>
                <w:rFonts w:ascii="Times New Roman" w:hAnsi="Times New Roman" w:cs="Times New Roman"/>
                <w:sz w:val="28"/>
                <w:szCs w:val="28"/>
              </w:rPr>
              <w:t>2020 году льгота востребована в ГП «</w:t>
            </w:r>
            <w:proofErr w:type="spellStart"/>
            <w:r w:rsidR="0019293E">
              <w:rPr>
                <w:rFonts w:ascii="Times New Roman" w:hAnsi="Times New Roman" w:cs="Times New Roman"/>
                <w:sz w:val="28"/>
                <w:szCs w:val="28"/>
              </w:rPr>
              <w:t>Кожва</w:t>
            </w:r>
            <w:proofErr w:type="spellEnd"/>
            <w:r w:rsidR="0019293E">
              <w:rPr>
                <w:rFonts w:ascii="Times New Roman" w:hAnsi="Times New Roman" w:cs="Times New Roman"/>
                <w:sz w:val="28"/>
                <w:szCs w:val="28"/>
              </w:rPr>
              <w:t>» - 1 налогоплательщик</w:t>
            </w:r>
          </w:p>
        </w:tc>
      </w:tr>
      <w:tr w:rsidR="0016552D" w:rsidTr="0016552D">
        <w:tc>
          <w:tcPr>
            <w:tcW w:w="3652" w:type="dxa"/>
          </w:tcPr>
          <w:p w:rsidR="00BB787C" w:rsidRDefault="00BB787C" w:rsidP="0058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>-сирот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2D334E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и, оставшие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>ся без попечения родителей, лиц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детей-сирот и детей, оставшихся без попечения родителей, в возрасте от 18 до 23 лет на весь период пребывания в образовательном учреждении или учреждении социального обслуживания населения, а также в учреждениях профессионального образования независимо от форм собственности в отношении земельных участков, являющихся объектом налогообложения в соответствии со статьей 389 Налогового кодекса Российской Федерации</w:t>
            </w:r>
            <w:proofErr w:type="gramEnd"/>
          </w:p>
        </w:tc>
        <w:tc>
          <w:tcPr>
            <w:tcW w:w="2551" w:type="dxa"/>
          </w:tcPr>
          <w:p w:rsidR="00BB787C" w:rsidRDefault="000C256D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МО:</w:t>
            </w:r>
          </w:p>
          <w:p w:rsidR="000C256D" w:rsidRDefault="000C256D" w:rsidP="000C2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«Печора»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сельские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«Приуральское»</w:t>
            </w:r>
          </w:p>
          <w:p w:rsidR="000C256D" w:rsidRDefault="000C256D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2" w:type="dxa"/>
          </w:tcPr>
          <w:p w:rsidR="00BB787C" w:rsidRDefault="00B57993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е востребована в период 2016-2020 </w:t>
            </w:r>
            <w:proofErr w:type="spellStart"/>
            <w:proofErr w:type="gramStart"/>
            <w:r w:rsidR="000C256D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16552D" w:rsidTr="0016552D">
        <w:tc>
          <w:tcPr>
            <w:tcW w:w="3652" w:type="dxa"/>
          </w:tcPr>
          <w:p w:rsidR="00BB787C" w:rsidRDefault="00BB787C" w:rsidP="00584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>санаторно-курортны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земельных участков, расположенных в границах </w:t>
            </w:r>
            <w:r w:rsidRPr="002D3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лечебно-оздоро</w:t>
            </w:r>
            <w:r w:rsidR="00584922">
              <w:rPr>
                <w:rFonts w:ascii="Times New Roman" w:hAnsi="Times New Roman" w:cs="Times New Roman"/>
                <w:sz w:val="28"/>
                <w:szCs w:val="28"/>
              </w:rPr>
              <w:t>вительных местностей и курортов</w:t>
            </w:r>
          </w:p>
        </w:tc>
        <w:tc>
          <w:tcPr>
            <w:tcW w:w="2551" w:type="dxa"/>
          </w:tcPr>
          <w:p w:rsidR="00BB787C" w:rsidRDefault="000C256D" w:rsidP="0089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 «Печора»</w:t>
            </w:r>
          </w:p>
        </w:tc>
        <w:tc>
          <w:tcPr>
            <w:tcW w:w="3222" w:type="dxa"/>
          </w:tcPr>
          <w:p w:rsidR="00BB787C" w:rsidRDefault="00B57993" w:rsidP="00B5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период 2018-2020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C256D">
              <w:rPr>
                <w:rFonts w:ascii="Times New Roman" w:hAnsi="Times New Roman" w:cs="Times New Roman"/>
                <w:sz w:val="28"/>
                <w:szCs w:val="28"/>
              </w:rPr>
              <w:t xml:space="preserve">ГП «Печора» не востребована </w:t>
            </w:r>
          </w:p>
        </w:tc>
      </w:tr>
    </w:tbl>
    <w:p w:rsidR="00CF100E" w:rsidRDefault="00CF100E" w:rsidP="00561C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000D" w:rsidRPr="00763AC8" w:rsidRDefault="00BB000D" w:rsidP="00BB0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получателей льгот в 2020 году составила </w:t>
      </w:r>
      <w:r w:rsidRPr="00763AC8">
        <w:rPr>
          <w:rFonts w:ascii="Times New Roman" w:hAnsi="Times New Roman" w:cs="Times New Roman"/>
          <w:sz w:val="28"/>
          <w:szCs w:val="28"/>
        </w:rPr>
        <w:t xml:space="preserve">1932 налогоплательщика. </w:t>
      </w:r>
    </w:p>
    <w:p w:rsidR="00BB000D" w:rsidRDefault="00BB000D" w:rsidP="00BB00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налогоплательщиков (физических и юридических лиц), воспользовавшихся предоставленными налоговыми льготами в 2020 году по видам налогов в разрезе городских и сельских поселений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2"/>
        <w:gridCol w:w="1382"/>
        <w:gridCol w:w="705"/>
        <w:gridCol w:w="553"/>
        <w:gridCol w:w="761"/>
        <w:gridCol w:w="1068"/>
        <w:gridCol w:w="840"/>
        <w:gridCol w:w="923"/>
      </w:tblGrid>
      <w:tr w:rsidR="00BB000D" w:rsidRPr="00732120" w:rsidTr="00D434B9">
        <w:trPr>
          <w:cantSplit/>
          <w:trHeight w:val="2361"/>
        </w:trPr>
        <w:tc>
          <w:tcPr>
            <w:tcW w:w="3482" w:type="dxa"/>
          </w:tcPr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налогоплательщиков, (ед.) воспользовавшихся предоставленными льготами</w:t>
            </w:r>
          </w:p>
        </w:tc>
        <w:tc>
          <w:tcPr>
            <w:tcW w:w="1382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«Печора»</w:t>
            </w:r>
          </w:p>
        </w:tc>
        <w:tc>
          <w:tcPr>
            <w:tcW w:w="705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ГП «</w:t>
            </w:r>
            <w:proofErr w:type="spellStart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Кожва</w:t>
            </w:r>
            <w:proofErr w:type="spellEnd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3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ГП «Путеец»</w:t>
            </w:r>
          </w:p>
        </w:tc>
        <w:tc>
          <w:tcPr>
            <w:tcW w:w="761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Каджером</w:t>
            </w:r>
            <w:proofErr w:type="spellEnd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8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«Приуральское»</w:t>
            </w:r>
          </w:p>
        </w:tc>
        <w:tc>
          <w:tcPr>
            <w:tcW w:w="840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Чикшино</w:t>
            </w:r>
            <w:proofErr w:type="spellEnd"/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3" w:type="dxa"/>
            <w:textDirection w:val="btLr"/>
          </w:tcPr>
          <w:p w:rsidR="00BB000D" w:rsidRPr="00732120" w:rsidRDefault="00BB000D" w:rsidP="00D434B9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120">
              <w:rPr>
                <w:rFonts w:ascii="Times New Roman" w:hAnsi="Times New Roman" w:cs="Times New Roman"/>
                <w:sz w:val="28"/>
                <w:szCs w:val="28"/>
              </w:rPr>
              <w:t>СП «Озерный»</w:t>
            </w:r>
          </w:p>
        </w:tc>
      </w:tr>
      <w:tr w:rsidR="00BB000D" w:rsidRPr="00732120" w:rsidTr="00D434B9">
        <w:trPr>
          <w:trHeight w:val="698"/>
        </w:trPr>
        <w:tc>
          <w:tcPr>
            <w:tcW w:w="3482" w:type="dxa"/>
          </w:tcPr>
          <w:p w:rsidR="00BB000D" w:rsidRPr="001E15BF" w:rsidRDefault="00BB000D" w:rsidP="00D434B9">
            <w:pPr>
              <w:pStyle w:val="a6"/>
              <w:numPr>
                <w:ilvl w:val="1"/>
                <w:numId w:val="1"/>
              </w:numPr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налогу на </w:t>
            </w:r>
            <w:r w:rsidRPr="001E15BF">
              <w:rPr>
                <w:rFonts w:ascii="Times New Roman" w:hAnsi="Times New Roman" w:cs="Times New Roman"/>
                <w:sz w:val="28"/>
                <w:szCs w:val="28"/>
              </w:rPr>
              <w:t>имущество   физических лиц</w:t>
            </w:r>
          </w:p>
          <w:p w:rsidR="00BB000D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(пониженная 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.5% </w:t>
            </w:r>
          </w:p>
          <w:p w:rsidR="00BB000D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13D52">
              <w:rPr>
                <w:rFonts w:ascii="Times New Roman" w:hAnsi="Times New Roman" w:cs="Times New Roman"/>
                <w:sz w:val="28"/>
                <w:szCs w:val="28"/>
              </w:rPr>
              <w:t>отношении объектов налогообложения, налоговая база по которым определяется исходя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BB000D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pStyle w:val="a6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15BF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земельному налогу, </w:t>
            </w:r>
          </w:p>
          <w:p w:rsidR="00BB000D" w:rsidRPr="001E15BF" w:rsidRDefault="00BB000D" w:rsidP="00D434B9">
            <w:pPr>
              <w:pStyle w:val="a6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1E15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E15B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1E15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B000D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1.физические лица</w:t>
            </w:r>
          </w:p>
          <w:p w:rsidR="00BB000D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BB000D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6D4C">
              <w:rPr>
                <w:rFonts w:ascii="Times New Roman" w:hAnsi="Times New Roman" w:cs="Times New Roman"/>
                <w:sz w:val="26"/>
                <w:szCs w:val="26"/>
              </w:rPr>
              <w:t>обладающие земельными участками на праве собственности, праве постоянного (бессрочного) пользования или праве пожизненного наследуемого владения, представленными для садоводства, огородничества или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00D" w:rsidRPr="00626D4C" w:rsidRDefault="00BB000D" w:rsidP="00D43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6D4C">
              <w:rPr>
                <w:rFonts w:ascii="Times New Roman" w:hAnsi="Times New Roman" w:cs="Times New Roman"/>
                <w:sz w:val="26"/>
                <w:szCs w:val="26"/>
              </w:rPr>
              <w:t>ветераны и инвалиды Великой Отечественной войны</w:t>
            </w:r>
          </w:p>
          <w:p w:rsidR="00BB000D" w:rsidRPr="00732120" w:rsidRDefault="00BB000D" w:rsidP="00D4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юридические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(муниципальные учреждения)</w:t>
            </w:r>
          </w:p>
        </w:tc>
        <w:tc>
          <w:tcPr>
            <w:tcW w:w="1382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00D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B000D" w:rsidRPr="00732120" w:rsidRDefault="00BB000D" w:rsidP="00D43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0831" w:rsidRDefault="001F0831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763AC8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востребованности налоговых льгот приняты следующие решения.</w:t>
      </w:r>
    </w:p>
    <w:p w:rsidR="00763AC8" w:rsidRDefault="00ED0AE2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63AC8">
        <w:rPr>
          <w:rFonts w:ascii="Times New Roman" w:hAnsi="Times New Roman" w:cs="Times New Roman"/>
          <w:sz w:val="28"/>
          <w:szCs w:val="28"/>
        </w:rPr>
        <w:t>СП «</w:t>
      </w:r>
      <w:proofErr w:type="spellStart"/>
      <w:r w:rsidR="00763AC8">
        <w:rPr>
          <w:rFonts w:ascii="Times New Roman" w:hAnsi="Times New Roman" w:cs="Times New Roman"/>
          <w:sz w:val="28"/>
          <w:szCs w:val="28"/>
        </w:rPr>
        <w:t>Чикшино</w:t>
      </w:r>
      <w:proofErr w:type="spellEnd"/>
      <w:r w:rsidR="00763A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20D8">
        <w:rPr>
          <w:rFonts w:ascii="Times New Roman" w:hAnsi="Times New Roman" w:cs="Times New Roman"/>
          <w:sz w:val="28"/>
          <w:szCs w:val="28"/>
        </w:rPr>
        <w:t xml:space="preserve">на заседание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будет вынесен вопрос </w:t>
      </w:r>
      <w:r w:rsidR="009820D8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1F0831">
        <w:rPr>
          <w:rFonts w:ascii="Times New Roman" w:hAnsi="Times New Roman" w:cs="Times New Roman"/>
          <w:sz w:val="28"/>
          <w:szCs w:val="28"/>
        </w:rPr>
        <w:t xml:space="preserve"> в </w:t>
      </w:r>
      <w:r w:rsidR="009820D8">
        <w:rPr>
          <w:rFonts w:ascii="Times New Roman" w:hAnsi="Times New Roman" w:cs="Times New Roman"/>
          <w:sz w:val="28"/>
          <w:szCs w:val="28"/>
        </w:rPr>
        <w:t xml:space="preserve"> нормативно-правовой акт  по земельному налогу </w:t>
      </w:r>
      <w:r>
        <w:rPr>
          <w:rFonts w:ascii="Times New Roman" w:hAnsi="Times New Roman" w:cs="Times New Roman"/>
          <w:sz w:val="28"/>
          <w:szCs w:val="28"/>
        </w:rPr>
        <w:t>об исключении 3 невостребованных льготных  категорий.</w:t>
      </w:r>
    </w:p>
    <w:p w:rsidR="005C1EEE" w:rsidRDefault="005C1EEE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9820D8" w:rsidRPr="009820D8">
        <w:rPr>
          <w:rFonts w:ascii="Times New Roman" w:hAnsi="Times New Roman" w:cs="Times New Roman"/>
          <w:sz w:val="28"/>
          <w:szCs w:val="28"/>
        </w:rPr>
        <w:t>на заседание Совета сельского поселения будет вынесен вопрос о внесении изменений нормативно-правовой акт  по з</w:t>
      </w:r>
      <w:r w:rsidR="009820D8">
        <w:rPr>
          <w:rFonts w:ascii="Times New Roman" w:hAnsi="Times New Roman" w:cs="Times New Roman"/>
          <w:sz w:val="28"/>
          <w:szCs w:val="28"/>
        </w:rPr>
        <w:t>емельному налогу об исключении 2</w:t>
      </w:r>
      <w:r w:rsidR="009820D8" w:rsidRPr="009820D8">
        <w:rPr>
          <w:rFonts w:ascii="Times New Roman" w:hAnsi="Times New Roman" w:cs="Times New Roman"/>
          <w:sz w:val="28"/>
          <w:szCs w:val="28"/>
        </w:rPr>
        <w:t xml:space="preserve"> невостребованных льготных  категорий.</w:t>
      </w:r>
    </w:p>
    <w:p w:rsidR="00ED0AE2" w:rsidRDefault="00EB0609" w:rsidP="003A20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D0AE2">
        <w:rPr>
          <w:rFonts w:ascii="Times New Roman" w:hAnsi="Times New Roman" w:cs="Times New Roman"/>
          <w:sz w:val="28"/>
          <w:szCs w:val="28"/>
        </w:rPr>
        <w:t>СП «Приуральское»</w:t>
      </w:r>
      <w:r w:rsidR="00BE6959">
        <w:rPr>
          <w:rFonts w:ascii="Times New Roman" w:hAnsi="Times New Roman" w:cs="Times New Roman"/>
          <w:sz w:val="28"/>
          <w:szCs w:val="28"/>
        </w:rPr>
        <w:t>:</w:t>
      </w:r>
      <w:r w:rsidRPr="00EB0609">
        <w:rPr>
          <w:rFonts w:ascii="Times New Roman" w:hAnsi="Times New Roman" w:cs="Times New Roman"/>
          <w:sz w:val="28"/>
          <w:szCs w:val="28"/>
        </w:rPr>
        <w:t xml:space="preserve"> </w:t>
      </w:r>
      <w:r w:rsidRPr="009820D8">
        <w:rPr>
          <w:rFonts w:ascii="Times New Roman" w:hAnsi="Times New Roman" w:cs="Times New Roman"/>
          <w:sz w:val="28"/>
          <w:szCs w:val="28"/>
        </w:rPr>
        <w:t>на заседание Совета сельского поселения будет вынесен вопрос о внесении изменений нормативно-правовой акт  по з</w:t>
      </w:r>
      <w:r>
        <w:rPr>
          <w:rFonts w:ascii="Times New Roman" w:hAnsi="Times New Roman" w:cs="Times New Roman"/>
          <w:sz w:val="28"/>
          <w:szCs w:val="28"/>
        </w:rPr>
        <w:t>емельному налогу об исключении 3</w:t>
      </w:r>
      <w:r w:rsidRPr="009820D8">
        <w:rPr>
          <w:rFonts w:ascii="Times New Roman" w:hAnsi="Times New Roman" w:cs="Times New Roman"/>
          <w:sz w:val="28"/>
          <w:szCs w:val="28"/>
        </w:rPr>
        <w:t xml:space="preserve"> невостребованных льготных  категорий.</w:t>
      </w:r>
      <w:bookmarkStart w:id="0" w:name="_GoBack"/>
      <w:bookmarkEnd w:id="0"/>
    </w:p>
    <w:p w:rsidR="00F41662" w:rsidRPr="00F41662" w:rsidRDefault="00F41662" w:rsidP="00F41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662">
        <w:rPr>
          <w:rFonts w:ascii="Times New Roman" w:hAnsi="Times New Roman" w:cs="Times New Roman"/>
          <w:sz w:val="28"/>
          <w:szCs w:val="28"/>
        </w:rPr>
        <w:t xml:space="preserve">Оценка результативности налогового расхода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F41662">
        <w:rPr>
          <w:rFonts w:ascii="Times New Roman" w:hAnsi="Times New Roman" w:cs="Times New Roman"/>
          <w:sz w:val="28"/>
          <w:szCs w:val="28"/>
        </w:rPr>
        <w:t>:</w:t>
      </w:r>
    </w:p>
    <w:p w:rsidR="00F41662" w:rsidRPr="00F41662" w:rsidRDefault="00F41662" w:rsidP="00F41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</w:t>
      </w:r>
      <w:r w:rsidRPr="00F41662">
        <w:rPr>
          <w:rFonts w:ascii="Times New Roman" w:hAnsi="Times New Roman" w:cs="Times New Roman"/>
          <w:sz w:val="28"/>
          <w:szCs w:val="28"/>
        </w:rPr>
        <w:t xml:space="preserve"> вклада предусмотренных для плательщиков льгот в изменение значения показателя (индикатора) достижения целей муниципальной программы муниципального района «Печора» (городского или сельского поселения) и (или) целей социально-экономической политики муниципального района «Печора» не относящихся к муниципальным программам;</w:t>
      </w:r>
    </w:p>
    <w:p w:rsidR="00157CE6" w:rsidRDefault="00F41662" w:rsidP="00F41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</w:t>
      </w:r>
      <w:r w:rsidRPr="00F41662">
        <w:rPr>
          <w:rFonts w:ascii="Times New Roman" w:hAnsi="Times New Roman" w:cs="Times New Roman"/>
          <w:sz w:val="28"/>
          <w:szCs w:val="28"/>
        </w:rPr>
        <w:t xml:space="preserve"> бюджетной эффективности налоговых расходов.</w:t>
      </w:r>
    </w:p>
    <w:p w:rsidR="008414F5" w:rsidRDefault="008414F5" w:rsidP="008414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662" w:rsidRDefault="008D1FFD" w:rsidP="00F41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</w:t>
      </w:r>
      <w:r w:rsidR="00F41662">
        <w:rPr>
          <w:rFonts w:ascii="Times New Roman" w:hAnsi="Times New Roman" w:cs="Times New Roman"/>
          <w:sz w:val="28"/>
          <w:szCs w:val="28"/>
        </w:rPr>
        <w:t xml:space="preserve"> (индикатор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416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цели социальных налоговых расходов является обеспечение социальной  поддержки населения. В количественном выражении  значением показателя является сумма предоставленной льготы – 3529 тыс. руб. На данную сумму уменьшилась налоговая нагрузка на получателей льготы. </w:t>
      </w:r>
      <w:r w:rsidR="008414F5">
        <w:rPr>
          <w:rFonts w:ascii="Times New Roman" w:hAnsi="Times New Roman" w:cs="Times New Roman"/>
          <w:sz w:val="28"/>
          <w:szCs w:val="28"/>
        </w:rPr>
        <w:t>Социальные налоговые расходы имеют социальную эффективность</w:t>
      </w:r>
      <w:r w:rsidR="003D6508">
        <w:rPr>
          <w:rFonts w:ascii="Times New Roman" w:hAnsi="Times New Roman" w:cs="Times New Roman"/>
          <w:sz w:val="28"/>
          <w:szCs w:val="28"/>
        </w:rPr>
        <w:t>.</w:t>
      </w:r>
    </w:p>
    <w:p w:rsidR="00F41662" w:rsidRDefault="00785811" w:rsidP="00F41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Оценкой вклада льготы  по земельному налогу муниципальным учреждениям является сокращение встречных финансовых потоков, объем которых составил 2922 тыс. руб. и равен налоговому расходу.</w:t>
      </w:r>
    </w:p>
    <w:p w:rsidR="00F41662" w:rsidRDefault="003D6508" w:rsidP="00F416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508">
        <w:rPr>
          <w:rFonts w:ascii="Times New Roman" w:hAnsi="Times New Roman" w:cs="Times New Roman"/>
          <w:sz w:val="28"/>
          <w:szCs w:val="28"/>
        </w:rPr>
        <w:t>В целях оценки бюджетной эффективнос</w:t>
      </w:r>
      <w:r w:rsidR="005A69FC">
        <w:rPr>
          <w:rFonts w:ascii="Times New Roman" w:hAnsi="Times New Roman" w:cs="Times New Roman"/>
          <w:sz w:val="28"/>
          <w:szCs w:val="28"/>
        </w:rPr>
        <w:t>ти налоговых расходов осуществлен</w:t>
      </w:r>
      <w:r w:rsidRPr="003D6508">
        <w:rPr>
          <w:rFonts w:ascii="Times New Roman" w:hAnsi="Times New Roman" w:cs="Times New Roman"/>
          <w:sz w:val="28"/>
          <w:szCs w:val="28"/>
        </w:rPr>
        <w:t xml:space="preserve"> </w:t>
      </w:r>
      <w:r w:rsidR="005A69FC">
        <w:rPr>
          <w:rFonts w:ascii="Times New Roman" w:hAnsi="Times New Roman" w:cs="Times New Roman"/>
          <w:sz w:val="28"/>
          <w:szCs w:val="28"/>
        </w:rPr>
        <w:t xml:space="preserve"> </w:t>
      </w:r>
      <w:r w:rsidRPr="003D6508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результативности предоставления льгот и </w:t>
      </w:r>
      <w:r w:rsidRPr="003D6508">
        <w:rPr>
          <w:rFonts w:ascii="Times New Roman" w:hAnsi="Times New Roman" w:cs="Times New Roman"/>
          <w:sz w:val="28"/>
          <w:szCs w:val="28"/>
        </w:rPr>
        <w:lastRenderedPageBreak/>
        <w:t>результативности применения альтернативных механизмов</w:t>
      </w:r>
      <w:r w:rsidR="005A69FC">
        <w:rPr>
          <w:rFonts w:ascii="Times New Roman" w:hAnsi="Times New Roman" w:cs="Times New Roman"/>
          <w:sz w:val="28"/>
          <w:szCs w:val="28"/>
        </w:rPr>
        <w:t xml:space="preserve"> достижения целей социальных  и технических налоговых расходов.</w:t>
      </w:r>
      <w:r w:rsidR="005A69FC" w:rsidRPr="005A6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 возможный альтернативный механизм достижения  показател</w:t>
      </w:r>
      <w:proofErr w:type="gramStart"/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субсидий плательщикам имеющим право получение льготы за счет средств субсидий </w:t>
      </w:r>
      <w:r w:rsid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бюджетов, </w:t>
      </w:r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 будет более результативным, а будет являться более затратным, так как кроме расходов на субсидию </w:t>
      </w:r>
      <w:r w:rsid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появятся</w:t>
      </w:r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административные и</w:t>
      </w:r>
      <w:r w:rsid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неудобным для </w:t>
      </w:r>
      <w:r w:rsid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7E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</w:t>
      </w:r>
      <w:r w:rsidR="005A69FC" w:rsidRPr="005A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плательщиков.</w:t>
      </w:r>
    </w:p>
    <w:p w:rsidR="00AD6A27" w:rsidRDefault="00FA7E52" w:rsidP="00AD6A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 проведенной оценки налоговых расходов </w:t>
      </w:r>
      <w:r w:rsidRPr="00FA7E52">
        <w:rPr>
          <w:rFonts w:ascii="Times New Roman" w:hAnsi="Times New Roman" w:cs="Times New Roman"/>
          <w:sz w:val="28"/>
          <w:szCs w:val="28"/>
        </w:rPr>
        <w:t>муниципальных образований на т</w:t>
      </w:r>
      <w:r>
        <w:rPr>
          <w:rFonts w:ascii="Times New Roman" w:hAnsi="Times New Roman" w:cs="Times New Roman"/>
          <w:sz w:val="28"/>
          <w:szCs w:val="28"/>
        </w:rPr>
        <w:t>ерритории муниципального района «Печора» за 2020 год</w:t>
      </w:r>
      <w:r w:rsidR="00AD6A27">
        <w:rPr>
          <w:rFonts w:ascii="Times New Roman" w:hAnsi="Times New Roman" w:cs="Times New Roman"/>
          <w:sz w:val="28"/>
          <w:szCs w:val="28"/>
        </w:rPr>
        <w:t xml:space="preserve"> представительными органами муниципальных образований будет рассмотрен вопрос о внесении изменений в нормативно-правовые акты по земельному налогу об отмене льгот для невостребованных категорий налогоплательщиков.</w:t>
      </w:r>
    </w:p>
    <w:p w:rsidR="00157CE6" w:rsidRDefault="000337CB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7E52">
        <w:rPr>
          <w:rFonts w:ascii="Times New Roman" w:hAnsi="Times New Roman" w:cs="Times New Roman"/>
          <w:sz w:val="28"/>
          <w:szCs w:val="28"/>
        </w:rPr>
        <w:t>ложившиеся налоговые расходы муниципального района в объеме 6451 тыс.</w:t>
      </w:r>
      <w:r w:rsidR="00AD6A27">
        <w:rPr>
          <w:rFonts w:ascii="Times New Roman" w:hAnsi="Times New Roman" w:cs="Times New Roman"/>
          <w:sz w:val="28"/>
          <w:szCs w:val="28"/>
        </w:rPr>
        <w:t xml:space="preserve"> </w:t>
      </w:r>
      <w:r w:rsidR="00FA7E52">
        <w:rPr>
          <w:rFonts w:ascii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sz w:val="28"/>
          <w:szCs w:val="28"/>
        </w:rPr>
        <w:t>в результате предоставления льгот по имущественным налогам 1932 налогоплательщикам</w:t>
      </w:r>
      <w:r w:rsidR="00FA7E52">
        <w:rPr>
          <w:rFonts w:ascii="Times New Roman" w:hAnsi="Times New Roman" w:cs="Times New Roman"/>
          <w:sz w:val="28"/>
          <w:szCs w:val="28"/>
        </w:rPr>
        <w:t xml:space="preserve"> признаны </w:t>
      </w:r>
      <w:r w:rsidR="00AD6A27">
        <w:rPr>
          <w:rFonts w:ascii="Times New Roman" w:hAnsi="Times New Roman" w:cs="Times New Roman"/>
          <w:sz w:val="28"/>
          <w:szCs w:val="28"/>
        </w:rPr>
        <w:t xml:space="preserve">эффективными. </w:t>
      </w:r>
    </w:p>
    <w:p w:rsidR="00F81601" w:rsidRDefault="00F81601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601" w:rsidRDefault="00F81601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601" w:rsidRDefault="00F81601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601" w:rsidRDefault="00F81601" w:rsidP="00F81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инвестиций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CE6" w:rsidRDefault="00157CE6" w:rsidP="00B12C5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57CE6" w:rsidSect="0001322D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57CE6" w:rsidRDefault="00157CE6" w:rsidP="00763AC8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157CE6" w:rsidSect="00157CE6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13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7E"/>
    <w:rsid w:val="000078D1"/>
    <w:rsid w:val="0001322D"/>
    <w:rsid w:val="000141E7"/>
    <w:rsid w:val="0002248C"/>
    <w:rsid w:val="000337CB"/>
    <w:rsid w:val="000441D2"/>
    <w:rsid w:val="0005471B"/>
    <w:rsid w:val="00076232"/>
    <w:rsid w:val="000845CA"/>
    <w:rsid w:val="000C256D"/>
    <w:rsid w:val="000C4FB7"/>
    <w:rsid w:val="000D2EAE"/>
    <w:rsid w:val="000D6FFC"/>
    <w:rsid w:val="00100B29"/>
    <w:rsid w:val="00100D33"/>
    <w:rsid w:val="0011622C"/>
    <w:rsid w:val="00121A66"/>
    <w:rsid w:val="00150C72"/>
    <w:rsid w:val="00153C60"/>
    <w:rsid w:val="00157CE6"/>
    <w:rsid w:val="0016552D"/>
    <w:rsid w:val="0019074D"/>
    <w:rsid w:val="0019293E"/>
    <w:rsid w:val="001B49C6"/>
    <w:rsid w:val="001E15BF"/>
    <w:rsid w:val="001E4724"/>
    <w:rsid w:val="001F0831"/>
    <w:rsid w:val="0022203E"/>
    <w:rsid w:val="00232B39"/>
    <w:rsid w:val="00234A0F"/>
    <w:rsid w:val="00265EA1"/>
    <w:rsid w:val="002B2F58"/>
    <w:rsid w:val="002D334E"/>
    <w:rsid w:val="002F24D1"/>
    <w:rsid w:val="00344C93"/>
    <w:rsid w:val="00353AB2"/>
    <w:rsid w:val="00357DDD"/>
    <w:rsid w:val="00364EFD"/>
    <w:rsid w:val="00366D79"/>
    <w:rsid w:val="003751F9"/>
    <w:rsid w:val="00390E66"/>
    <w:rsid w:val="003A20A0"/>
    <w:rsid w:val="003B67BB"/>
    <w:rsid w:val="003D6508"/>
    <w:rsid w:val="0041200A"/>
    <w:rsid w:val="00412F94"/>
    <w:rsid w:val="004834AD"/>
    <w:rsid w:val="004A6F67"/>
    <w:rsid w:val="004A7C57"/>
    <w:rsid w:val="004B07E2"/>
    <w:rsid w:val="004B5C8D"/>
    <w:rsid w:val="004B75AA"/>
    <w:rsid w:val="004D115E"/>
    <w:rsid w:val="004E16D1"/>
    <w:rsid w:val="00504BCE"/>
    <w:rsid w:val="00537670"/>
    <w:rsid w:val="00541696"/>
    <w:rsid w:val="0054783A"/>
    <w:rsid w:val="00561C69"/>
    <w:rsid w:val="00570C23"/>
    <w:rsid w:val="00570D19"/>
    <w:rsid w:val="005814F8"/>
    <w:rsid w:val="00584922"/>
    <w:rsid w:val="005A4537"/>
    <w:rsid w:val="005A69FC"/>
    <w:rsid w:val="005B717B"/>
    <w:rsid w:val="005C1EEE"/>
    <w:rsid w:val="005D65A8"/>
    <w:rsid w:val="005E5F30"/>
    <w:rsid w:val="005F7B4D"/>
    <w:rsid w:val="00605165"/>
    <w:rsid w:val="00614FE3"/>
    <w:rsid w:val="006265B1"/>
    <w:rsid w:val="00626D4C"/>
    <w:rsid w:val="00637150"/>
    <w:rsid w:val="00663003"/>
    <w:rsid w:val="00675B7D"/>
    <w:rsid w:val="0067763B"/>
    <w:rsid w:val="006867A5"/>
    <w:rsid w:val="006B7B66"/>
    <w:rsid w:val="006D4FE9"/>
    <w:rsid w:val="00713987"/>
    <w:rsid w:val="00714178"/>
    <w:rsid w:val="007151C1"/>
    <w:rsid w:val="00716590"/>
    <w:rsid w:val="00732120"/>
    <w:rsid w:val="007473CB"/>
    <w:rsid w:val="00763AC8"/>
    <w:rsid w:val="00766815"/>
    <w:rsid w:val="0078266F"/>
    <w:rsid w:val="00785811"/>
    <w:rsid w:val="007910AD"/>
    <w:rsid w:val="007B112B"/>
    <w:rsid w:val="007C6286"/>
    <w:rsid w:val="00801B2B"/>
    <w:rsid w:val="008414F5"/>
    <w:rsid w:val="00866B2B"/>
    <w:rsid w:val="008936B8"/>
    <w:rsid w:val="00893BD4"/>
    <w:rsid w:val="008B1918"/>
    <w:rsid w:val="008D1FFD"/>
    <w:rsid w:val="008E7DF2"/>
    <w:rsid w:val="008F1D81"/>
    <w:rsid w:val="008F2BBB"/>
    <w:rsid w:val="009049D1"/>
    <w:rsid w:val="00912939"/>
    <w:rsid w:val="00913FE3"/>
    <w:rsid w:val="00937E24"/>
    <w:rsid w:val="00946052"/>
    <w:rsid w:val="00955566"/>
    <w:rsid w:val="009820D8"/>
    <w:rsid w:val="009912C4"/>
    <w:rsid w:val="0099472B"/>
    <w:rsid w:val="009B557E"/>
    <w:rsid w:val="009E7F0C"/>
    <w:rsid w:val="00A12D74"/>
    <w:rsid w:val="00A13D52"/>
    <w:rsid w:val="00A32B8C"/>
    <w:rsid w:val="00A611C3"/>
    <w:rsid w:val="00A721C4"/>
    <w:rsid w:val="00A87740"/>
    <w:rsid w:val="00A920EE"/>
    <w:rsid w:val="00AA0153"/>
    <w:rsid w:val="00AA7DC0"/>
    <w:rsid w:val="00AB0F84"/>
    <w:rsid w:val="00AC2650"/>
    <w:rsid w:val="00AD6A27"/>
    <w:rsid w:val="00AE2540"/>
    <w:rsid w:val="00AE29C5"/>
    <w:rsid w:val="00B12C51"/>
    <w:rsid w:val="00B24153"/>
    <w:rsid w:val="00B3081A"/>
    <w:rsid w:val="00B45DFA"/>
    <w:rsid w:val="00B532D5"/>
    <w:rsid w:val="00B57993"/>
    <w:rsid w:val="00B865EA"/>
    <w:rsid w:val="00BA47A5"/>
    <w:rsid w:val="00BB000D"/>
    <w:rsid w:val="00BB787C"/>
    <w:rsid w:val="00BB7B6E"/>
    <w:rsid w:val="00BD3368"/>
    <w:rsid w:val="00BE6959"/>
    <w:rsid w:val="00BF5EF8"/>
    <w:rsid w:val="00C11632"/>
    <w:rsid w:val="00C128EA"/>
    <w:rsid w:val="00C2667F"/>
    <w:rsid w:val="00C32AF5"/>
    <w:rsid w:val="00C343A3"/>
    <w:rsid w:val="00C36EB9"/>
    <w:rsid w:val="00C54D01"/>
    <w:rsid w:val="00C649F3"/>
    <w:rsid w:val="00C74989"/>
    <w:rsid w:val="00C776B6"/>
    <w:rsid w:val="00C955C6"/>
    <w:rsid w:val="00CA0FA5"/>
    <w:rsid w:val="00CE4384"/>
    <w:rsid w:val="00CF100E"/>
    <w:rsid w:val="00CF3161"/>
    <w:rsid w:val="00D02B3F"/>
    <w:rsid w:val="00D27776"/>
    <w:rsid w:val="00D41DE8"/>
    <w:rsid w:val="00D44CCA"/>
    <w:rsid w:val="00D47EDF"/>
    <w:rsid w:val="00D62278"/>
    <w:rsid w:val="00D62D67"/>
    <w:rsid w:val="00D9477E"/>
    <w:rsid w:val="00DA0A05"/>
    <w:rsid w:val="00DA453C"/>
    <w:rsid w:val="00DB7427"/>
    <w:rsid w:val="00DE4802"/>
    <w:rsid w:val="00E43481"/>
    <w:rsid w:val="00E87292"/>
    <w:rsid w:val="00E96F67"/>
    <w:rsid w:val="00EA66E6"/>
    <w:rsid w:val="00EB0609"/>
    <w:rsid w:val="00EB0FF0"/>
    <w:rsid w:val="00EC160E"/>
    <w:rsid w:val="00ED0AE2"/>
    <w:rsid w:val="00ED0C36"/>
    <w:rsid w:val="00F16E67"/>
    <w:rsid w:val="00F22FFD"/>
    <w:rsid w:val="00F23D13"/>
    <w:rsid w:val="00F41662"/>
    <w:rsid w:val="00F80F11"/>
    <w:rsid w:val="00F81601"/>
    <w:rsid w:val="00FA7E52"/>
    <w:rsid w:val="00FB4676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32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57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7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15BF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C649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32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57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7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15BF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C649F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категории востребованные (ед)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СП "Озерный"</c:v>
                </c:pt>
                <c:pt idx="1">
                  <c:v>ГП "Путеец"</c:v>
                </c:pt>
                <c:pt idx="2">
                  <c:v>ГП" Кожва"</c:v>
                </c:pt>
                <c:pt idx="3">
                  <c:v>СП "Приуральское"</c:v>
                </c:pt>
                <c:pt idx="4">
                  <c:v>СП "Каджером"</c:v>
                </c:pt>
                <c:pt idx="5">
                  <c:v>СП "Чикшино"</c:v>
                </c:pt>
                <c:pt idx="6">
                  <c:v>ГП "Печора"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Категории, которым предоставлены льготы (ед)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СП "Озерный"</c:v>
                </c:pt>
                <c:pt idx="1">
                  <c:v>ГП "Путеец"</c:v>
                </c:pt>
                <c:pt idx="2">
                  <c:v>ГП" Кожва"</c:v>
                </c:pt>
                <c:pt idx="3">
                  <c:v>СП "Приуральское"</c:v>
                </c:pt>
                <c:pt idx="4">
                  <c:v>СП "Каджером"</c:v>
                </c:pt>
                <c:pt idx="5">
                  <c:v>СП "Чикшино"</c:v>
                </c:pt>
                <c:pt idx="6">
                  <c:v>ГП "Печора"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901248"/>
        <c:axId val="78902784"/>
      </c:barChart>
      <c:catAx>
        <c:axId val="789012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itchFamily="18" charset="0"/>
              </a:defRPr>
            </a:pPr>
            <a:endParaRPr lang="ru-RU"/>
          </a:p>
        </c:txPr>
        <c:crossAx val="78902784"/>
        <c:crosses val="autoZero"/>
        <c:auto val="1"/>
        <c:lblAlgn val="ctr"/>
        <c:lblOffset val="100"/>
        <c:noMultiLvlLbl val="0"/>
      </c:catAx>
      <c:valAx>
        <c:axId val="789027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8901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3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8353018372704E-2"/>
          <c:y val="0.10223222097237845"/>
          <c:w val="0.61114847623213764"/>
          <c:h val="0.787598815419318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34045166229221346"/>
                  <c:y val="-0.258686667617798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138870662000584E-2"/>
                  <c:y val="6.1835749698990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034047827354911E-2"/>
                  <c:y val="-5.675057394354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75849372995042E-3"/>
                  <c:y val="-8.5969688523600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42658209390493E-2"/>
                  <c:y val="-9.2340235045482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242344706911634E-2"/>
                  <c:y val="-3.8707521999735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32250656167979E-2"/>
                  <c:y val="5.2391871403774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ГП "Печора"</c:v>
                </c:pt>
                <c:pt idx="1">
                  <c:v>ГП "Кожва"</c:v>
                </c:pt>
                <c:pt idx="2">
                  <c:v>ГП "Путеец"</c:v>
                </c:pt>
                <c:pt idx="3">
                  <c:v>СП "Каджером"</c:v>
                </c:pt>
                <c:pt idx="4">
                  <c:v>СП "Приуральское"</c:v>
                </c:pt>
                <c:pt idx="5">
                  <c:v>СП "Чикшино"</c:v>
                </c:pt>
                <c:pt idx="6">
                  <c:v>СП "Озерный"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6007</c:v>
                </c:pt>
                <c:pt idx="1">
                  <c:v>171</c:v>
                </c:pt>
                <c:pt idx="2">
                  <c:v>56</c:v>
                </c:pt>
                <c:pt idx="3">
                  <c:v>74</c:v>
                </c:pt>
                <c:pt idx="4">
                  <c:v>36</c:v>
                </c:pt>
                <c:pt idx="5">
                  <c:v>22</c:v>
                </c:pt>
                <c:pt idx="6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3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0864676606610188E-2"/>
                  <c:y val="-0.27079618689262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953000488947983E-2"/>
                  <c:y val="-0.160843672574465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налог на имущество физических лиц</c:v>
                </c:pt>
                <c:pt idx="1">
                  <c:v>земельный налог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3440</c:v>
                </c:pt>
                <c:pt idx="1">
                  <c:v>3011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3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BF7E-7FA9-4492-A79B-8DA83D6A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12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Г.Г.</dc:creator>
  <cp:keywords/>
  <dc:description/>
  <cp:lastModifiedBy>Глазкова ОН</cp:lastModifiedBy>
  <cp:revision>47</cp:revision>
  <cp:lastPrinted>2021-10-29T07:31:00Z</cp:lastPrinted>
  <dcterms:created xsi:type="dcterms:W3CDTF">2021-08-31T13:43:00Z</dcterms:created>
  <dcterms:modified xsi:type="dcterms:W3CDTF">2021-10-29T07:33:00Z</dcterms:modified>
</cp:coreProperties>
</file>