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«ПЕЧОРА» КАР ОВОМ</w:t>
            </w:r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C62233">
        <w:rPr>
          <w:rFonts w:eastAsia="Times New Roman"/>
          <w:b/>
          <w:sz w:val="26"/>
          <w:szCs w:val="26"/>
          <w:lang w:eastAsia="ru-RU"/>
        </w:rPr>
        <w:t>П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0A2279"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2F7F3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B7552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_</w:t>
            </w:r>
            <w:r w:rsidR="004768B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581F6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20142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ноября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52450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2020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75529">
              <w:rPr>
                <w:rFonts w:eastAsia="Times New Roman"/>
                <w:bCs/>
                <w:sz w:val="26"/>
                <w:szCs w:val="26"/>
                <w:lang w:eastAsia="ru-RU"/>
              </w:rPr>
              <w:t>_____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4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b/>
          <w:sz w:val="26"/>
          <w:szCs w:val="26"/>
          <w:lang w:eastAsia="ru-RU"/>
        </w:rPr>
        <w:t>9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524505">
        <w:rPr>
          <w:rFonts w:eastAsia="Times New Roman"/>
          <w:b/>
          <w:sz w:val="26"/>
          <w:szCs w:val="26"/>
          <w:lang w:eastAsia="ru-RU"/>
        </w:rPr>
        <w:t>23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524505">
        <w:rPr>
          <w:rFonts w:eastAsia="Times New Roman"/>
          <w:b/>
          <w:sz w:val="26"/>
          <w:szCs w:val="26"/>
          <w:lang w:eastAsia="ru-RU"/>
        </w:rPr>
        <w:t>112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524505">
        <w:rPr>
          <w:rFonts w:eastAsia="Times New Roman"/>
          <w:b/>
          <w:sz w:val="26"/>
          <w:szCs w:val="26"/>
          <w:lang w:eastAsia="ru-RU"/>
        </w:rPr>
        <w:t>20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524505">
        <w:rPr>
          <w:rFonts w:eastAsia="Times New Roman"/>
          <w:b/>
          <w:sz w:val="26"/>
          <w:szCs w:val="26"/>
          <w:lang w:eastAsia="ru-RU"/>
        </w:rPr>
        <w:t>21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2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23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524505">
        <w:rPr>
          <w:rFonts w:eastAsia="Times New Roman"/>
          <w:sz w:val="26"/>
          <w:szCs w:val="26"/>
          <w:lang w:eastAsia="ru-RU"/>
        </w:rPr>
        <w:t>112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2020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524505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2020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0017F2">
        <w:rPr>
          <w:rFonts w:eastAsia="Times New Roman"/>
          <w:sz w:val="26"/>
          <w:szCs w:val="26"/>
          <w:lang w:eastAsia="ru-RU"/>
        </w:rPr>
        <w:t>302 032,6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2A0F2B">
        <w:rPr>
          <w:rFonts w:eastAsia="Times New Roman"/>
          <w:sz w:val="26"/>
          <w:szCs w:val="26"/>
          <w:lang w:eastAsia="ru-RU"/>
        </w:rPr>
        <w:t>320 944,8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876D55" w:rsidRPr="009D47EC" w:rsidRDefault="00B2065B" w:rsidP="00876D55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524505">
        <w:rPr>
          <w:rFonts w:eastAsia="Times New Roman"/>
          <w:sz w:val="26"/>
          <w:szCs w:val="26"/>
          <w:lang w:eastAsia="ru-RU"/>
        </w:rPr>
        <w:t>18 912,2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876D55" w:rsidRDefault="00876D55" w:rsidP="00876D55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 xml:space="preserve">в пункте </w:t>
      </w:r>
      <w:r w:rsidR="00AA1553">
        <w:rPr>
          <w:sz w:val="26"/>
          <w:szCs w:val="26"/>
        </w:rPr>
        <w:t xml:space="preserve">4 </w:t>
      </w:r>
      <w:r w:rsidRPr="009D47EC">
        <w:rPr>
          <w:sz w:val="26"/>
          <w:szCs w:val="26"/>
        </w:rPr>
        <w:t>цифру «</w:t>
      </w:r>
      <w:r w:rsidR="00AA1553">
        <w:rPr>
          <w:sz w:val="26"/>
          <w:szCs w:val="26"/>
        </w:rPr>
        <w:t>522,0</w:t>
      </w:r>
      <w:r w:rsidRPr="009D47EC">
        <w:rPr>
          <w:sz w:val="26"/>
          <w:szCs w:val="26"/>
        </w:rPr>
        <w:t>» заменить цифрой «</w:t>
      </w:r>
      <w:r w:rsidR="00AA1553">
        <w:rPr>
          <w:sz w:val="26"/>
          <w:szCs w:val="26"/>
        </w:rPr>
        <w:t>561,2</w:t>
      </w:r>
      <w:r w:rsidRPr="009D47EC">
        <w:rPr>
          <w:sz w:val="26"/>
          <w:szCs w:val="26"/>
        </w:rPr>
        <w:t>»;</w:t>
      </w:r>
    </w:p>
    <w:p w:rsidR="00AA1553" w:rsidRDefault="00AA1553" w:rsidP="00AA1553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5</w:t>
      </w:r>
      <w:r w:rsidRPr="009D47EC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140 344,8</w:t>
      </w:r>
      <w:r w:rsidRPr="009D47E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147 344,8</w:t>
      </w:r>
      <w:r w:rsidRPr="009D47EC">
        <w:rPr>
          <w:sz w:val="26"/>
          <w:szCs w:val="26"/>
        </w:rPr>
        <w:t>»;</w:t>
      </w:r>
      <w:bookmarkStart w:id="0" w:name="_GoBack"/>
      <w:bookmarkEnd w:id="0"/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C04676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C04676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Pr="00855317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C04676">
        <w:rPr>
          <w:rFonts w:eastAsia="Times New Roman"/>
          <w:sz w:val="26"/>
          <w:szCs w:val="26"/>
          <w:lang w:eastAsia="ru-RU"/>
        </w:rPr>
        <w:t xml:space="preserve">4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0017F2">
        <w:rPr>
          <w:sz w:val="26"/>
          <w:szCs w:val="26"/>
        </w:rPr>
        <w:t>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>2. Контроль</w:t>
      </w:r>
      <w:r w:rsidR="000017F2">
        <w:rPr>
          <w:rFonts w:eastAsia="Times New Roman"/>
          <w:sz w:val="26"/>
          <w:szCs w:val="26"/>
          <w:lang w:eastAsia="ru-RU"/>
        </w:rPr>
        <w:t xml:space="preserve"> </w:t>
      </w:r>
      <w:r w:rsidR="00B653C8" w:rsidRPr="00CD70BC">
        <w:rPr>
          <w:rFonts w:eastAsia="Times New Roman"/>
          <w:sz w:val="26"/>
          <w:szCs w:val="26"/>
          <w:lang w:eastAsia="ru-RU"/>
        </w:rPr>
        <w:t>за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201423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1423">
        <w:rPr>
          <w:rFonts w:eastAsia="Times New Roman"/>
          <w:sz w:val="26"/>
          <w:szCs w:val="26"/>
          <w:lang w:eastAsia="ru-RU"/>
        </w:rPr>
        <w:t xml:space="preserve">3. </w:t>
      </w:r>
      <w:r w:rsidR="00201423" w:rsidRPr="0020142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08F4D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7F2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142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0F2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2F7F3E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9FB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1F6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317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D55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553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529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4676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2C8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5313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0A8A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0E38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4F28"/>
    <w:rsid w:val="00ED7AFB"/>
    <w:rsid w:val="00ED7E47"/>
    <w:rsid w:val="00EE08E0"/>
    <w:rsid w:val="00EE34C2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Zinovkina</cp:lastModifiedBy>
  <cp:revision>28</cp:revision>
  <cp:lastPrinted>2020-03-11T12:10:00Z</cp:lastPrinted>
  <dcterms:created xsi:type="dcterms:W3CDTF">2019-11-06T05:44:00Z</dcterms:created>
  <dcterms:modified xsi:type="dcterms:W3CDTF">2020-12-15T13:31:00Z</dcterms:modified>
</cp:coreProperties>
</file>