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9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"/>
        <w:gridCol w:w="3826"/>
        <w:gridCol w:w="1931"/>
        <w:gridCol w:w="3595"/>
        <w:gridCol w:w="3634"/>
      </w:tblGrid>
      <w:tr w:rsidR="00BC4172" w:rsidTr="00D56B80">
        <w:trPr>
          <w:trHeight w:val="1251"/>
        </w:trPr>
        <w:tc>
          <w:tcPr>
            <w:tcW w:w="12991" w:type="dxa"/>
            <w:gridSpan w:val="5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1486"/>
              <w:gridCol w:w="4013"/>
            </w:tblGrid>
            <w:tr w:rsidR="00BC4172" w:rsidRPr="001C50EA" w:rsidTr="00783FA0">
              <w:trPr>
                <w:trHeight w:val="1645"/>
              </w:trPr>
              <w:tc>
                <w:tcPr>
                  <w:tcW w:w="4014" w:type="dxa"/>
                  <w:shd w:val="clear" w:color="auto" w:fill="auto"/>
                </w:tcPr>
                <w:p w:rsidR="00BC4172" w:rsidRPr="001C50EA" w:rsidRDefault="00BC4172" w:rsidP="00783FA0">
                  <w:pPr>
                    <w:ind w:right="-5352"/>
                    <w:rPr>
                      <w:b/>
                      <w:sz w:val="24"/>
                    </w:rPr>
                  </w:pPr>
                </w:p>
                <w:p w:rsidR="00BC4172" w:rsidRPr="001C50EA" w:rsidRDefault="00BC4172" w:rsidP="00783FA0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1C50EA">
                    <w:rPr>
                      <w:b/>
                      <w:bCs/>
                      <w:sz w:val="18"/>
                    </w:rPr>
                    <w:t>УПРАВЛЕНИЕ ФИНАНСОВ</w:t>
                  </w:r>
                </w:p>
                <w:p w:rsidR="00BC4172" w:rsidRPr="001C50EA" w:rsidRDefault="00BC4172" w:rsidP="00783FA0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1C50EA">
                    <w:rPr>
                      <w:b/>
                      <w:bCs/>
                      <w:sz w:val="18"/>
                    </w:rPr>
                    <w:t>МУНИЦИПАЛЬНОГО РАЙОНА</w:t>
                  </w:r>
                </w:p>
                <w:p w:rsidR="00BC4172" w:rsidRPr="001C50EA" w:rsidRDefault="00BC4172" w:rsidP="00783FA0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1C50EA">
                    <w:rPr>
                      <w:b/>
                      <w:bCs/>
                      <w:sz w:val="18"/>
                    </w:rPr>
                    <w:t>« ПЕЧОРА»</w:t>
                  </w:r>
                </w:p>
              </w:tc>
              <w:tc>
                <w:tcPr>
                  <w:tcW w:w="1486" w:type="dxa"/>
                  <w:shd w:val="clear" w:color="auto" w:fill="auto"/>
                </w:tcPr>
                <w:p w:rsidR="00BC4172" w:rsidRPr="001C50EA" w:rsidRDefault="00BC4172" w:rsidP="00783FA0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8675" cy="10287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3" w:type="dxa"/>
                  <w:shd w:val="clear" w:color="auto" w:fill="auto"/>
                </w:tcPr>
                <w:p w:rsidR="00BC4172" w:rsidRPr="00F51117" w:rsidRDefault="00BC4172" w:rsidP="00783FA0">
                  <w:pPr>
                    <w:pStyle w:val="2"/>
                    <w:jc w:val="left"/>
                  </w:pPr>
                </w:p>
                <w:p w:rsidR="00BC4172" w:rsidRPr="00F51117" w:rsidRDefault="00BC4172" w:rsidP="00783FA0">
                  <w:pPr>
                    <w:pStyle w:val="2"/>
                  </w:pPr>
                  <w:r w:rsidRPr="00F51117">
                    <w:t>«ПЕЧОРА»</w:t>
                  </w:r>
                </w:p>
                <w:p w:rsidR="00BC4172" w:rsidRPr="00F51117" w:rsidRDefault="00CF2E65" w:rsidP="00783FA0">
                  <w:pPr>
                    <w:pStyle w:val="2"/>
                    <w:rPr>
                      <w:b w:val="0"/>
                      <w:bCs w:val="0"/>
                    </w:rPr>
                  </w:pPr>
                  <w:r>
                    <w:t xml:space="preserve"> </w:t>
                  </w:r>
                  <w:r w:rsidR="00BC4172" w:rsidRPr="00F51117">
                    <w:t>МУНИЦИПАЛЬНÖЙ</w:t>
                  </w:r>
                  <w:r>
                    <w:t xml:space="preserve"> </w:t>
                  </w:r>
                  <w:r w:rsidR="00BC4172" w:rsidRPr="00F51117">
                    <w:t>РАЙОНСА СЬÖМ</w:t>
                  </w:r>
                </w:p>
                <w:p w:rsidR="00BC4172" w:rsidRPr="001C50EA" w:rsidRDefault="00BC4172" w:rsidP="00783FA0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1C50EA">
                    <w:rPr>
                      <w:b/>
                      <w:bCs/>
                      <w:sz w:val="18"/>
                    </w:rPr>
                    <w:t xml:space="preserve">ОВМÖСÖН ВЕСЬКÖДЛАНİН </w:t>
                  </w:r>
                </w:p>
              </w:tc>
            </w:tr>
            <w:tr w:rsidR="00BC4172" w:rsidRPr="001C50EA" w:rsidTr="00783FA0">
              <w:trPr>
                <w:trHeight w:val="1259"/>
              </w:trPr>
              <w:tc>
                <w:tcPr>
                  <w:tcW w:w="9512" w:type="dxa"/>
                  <w:gridSpan w:val="3"/>
                  <w:shd w:val="clear" w:color="auto" w:fill="auto"/>
                </w:tcPr>
                <w:p w:rsidR="00BC4172" w:rsidRPr="001C50EA" w:rsidRDefault="00BC4172" w:rsidP="00783FA0">
                  <w:pPr>
                    <w:ind w:right="-108"/>
                    <w:jc w:val="center"/>
                    <w:rPr>
                      <w:b/>
                      <w:sz w:val="28"/>
                    </w:rPr>
                  </w:pPr>
                </w:p>
                <w:p w:rsidR="00BC4172" w:rsidRPr="001C50EA" w:rsidRDefault="00BC4172" w:rsidP="00783FA0">
                  <w:pPr>
                    <w:ind w:right="-108"/>
                    <w:jc w:val="center"/>
                    <w:rPr>
                      <w:b/>
                      <w:sz w:val="28"/>
                    </w:rPr>
                  </w:pPr>
                  <w:r w:rsidRPr="001C50EA">
                    <w:rPr>
                      <w:b/>
                      <w:sz w:val="28"/>
                    </w:rPr>
                    <w:t>ПРИКАЗ</w:t>
                  </w:r>
                </w:p>
                <w:p w:rsidR="00BC4172" w:rsidRPr="001C50EA" w:rsidRDefault="00BC4172" w:rsidP="00783FA0">
                  <w:pPr>
                    <w:ind w:right="-108"/>
                    <w:jc w:val="center"/>
                    <w:rPr>
                      <w:b/>
                      <w:sz w:val="28"/>
                    </w:rPr>
                  </w:pPr>
                  <w:r w:rsidRPr="001C50EA">
                    <w:rPr>
                      <w:b/>
                      <w:sz w:val="28"/>
                    </w:rPr>
                    <w:t>ТШÖКТÖД</w:t>
                  </w:r>
                </w:p>
                <w:p w:rsidR="00BC4172" w:rsidRPr="001C50EA" w:rsidRDefault="00BC4172" w:rsidP="00783FA0">
                  <w:pPr>
                    <w:ind w:right="-108"/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BC4172" w:rsidRDefault="00BC4172" w:rsidP="00783FA0"/>
        </w:tc>
      </w:tr>
      <w:tr w:rsidR="00BC4172" w:rsidTr="00D56B80">
        <w:tc>
          <w:tcPr>
            <w:tcW w:w="3828" w:type="dxa"/>
            <w:gridSpan w:val="2"/>
          </w:tcPr>
          <w:p w:rsidR="00BC4172" w:rsidRPr="00B061CB" w:rsidRDefault="00BC4172" w:rsidP="00783FA0">
            <w:pPr>
              <w:rPr>
                <w:szCs w:val="26"/>
              </w:rPr>
            </w:pPr>
            <w:r w:rsidRPr="00B061CB">
              <w:rPr>
                <w:szCs w:val="26"/>
              </w:rPr>
              <w:t>«</w:t>
            </w:r>
            <w:r w:rsidR="005A49D1">
              <w:rPr>
                <w:szCs w:val="26"/>
              </w:rPr>
              <w:t>02</w:t>
            </w:r>
            <w:r w:rsidRPr="00B061CB">
              <w:rPr>
                <w:szCs w:val="26"/>
              </w:rPr>
              <w:t>»</w:t>
            </w:r>
            <w:r w:rsidR="00B061CB" w:rsidRPr="00B061CB">
              <w:rPr>
                <w:szCs w:val="26"/>
              </w:rPr>
              <w:t xml:space="preserve"> </w:t>
            </w:r>
            <w:r w:rsidR="005A49D1">
              <w:rPr>
                <w:szCs w:val="26"/>
              </w:rPr>
              <w:t>м</w:t>
            </w:r>
            <w:r w:rsidR="00C6245A">
              <w:rPr>
                <w:szCs w:val="26"/>
              </w:rPr>
              <w:t>ая</w:t>
            </w:r>
            <w:r w:rsidRPr="00B061CB">
              <w:rPr>
                <w:szCs w:val="26"/>
              </w:rPr>
              <w:t xml:space="preserve"> 201</w:t>
            </w:r>
            <w:r w:rsidR="00C6245A">
              <w:rPr>
                <w:szCs w:val="26"/>
              </w:rPr>
              <w:t>7</w:t>
            </w:r>
            <w:r w:rsidRPr="00B061CB">
              <w:rPr>
                <w:szCs w:val="26"/>
              </w:rPr>
              <w:t xml:space="preserve"> г.</w:t>
            </w:r>
          </w:p>
          <w:p w:rsidR="00BC4172" w:rsidRPr="00785FD2" w:rsidRDefault="00BC4172" w:rsidP="00783FA0">
            <w:pPr>
              <w:rPr>
                <w:sz w:val="22"/>
                <w:szCs w:val="22"/>
              </w:rPr>
            </w:pPr>
            <w:r w:rsidRPr="00785FD2">
              <w:rPr>
                <w:sz w:val="22"/>
                <w:szCs w:val="22"/>
              </w:rPr>
              <w:t>г. Печора, Республика Коми</w:t>
            </w:r>
          </w:p>
          <w:p w:rsidR="00BC4172" w:rsidRPr="00D56B80" w:rsidRDefault="00BC4172" w:rsidP="00783FA0">
            <w:pPr>
              <w:jc w:val="both"/>
              <w:rPr>
                <w:szCs w:val="26"/>
              </w:rPr>
            </w:pPr>
          </w:p>
          <w:p w:rsidR="00BC4172" w:rsidRPr="00D56B80" w:rsidRDefault="00BC4172" w:rsidP="00783FA0">
            <w:pPr>
              <w:jc w:val="both"/>
              <w:rPr>
                <w:szCs w:val="26"/>
              </w:rPr>
            </w:pPr>
          </w:p>
        </w:tc>
        <w:tc>
          <w:tcPr>
            <w:tcW w:w="1932" w:type="dxa"/>
          </w:tcPr>
          <w:p w:rsidR="00BC4172" w:rsidRDefault="00BC4172" w:rsidP="00783FA0">
            <w:pPr>
              <w:jc w:val="both"/>
              <w:rPr>
                <w:b/>
                <w:sz w:val="24"/>
              </w:rPr>
            </w:pPr>
          </w:p>
        </w:tc>
        <w:tc>
          <w:tcPr>
            <w:tcW w:w="7231" w:type="dxa"/>
            <w:gridSpan w:val="2"/>
          </w:tcPr>
          <w:p w:rsidR="00BC4172" w:rsidRDefault="00CF2E65" w:rsidP="00CF2E65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Cs w:val="26"/>
              </w:rPr>
              <w:t xml:space="preserve">                              </w:t>
            </w:r>
            <w:r w:rsidR="00BC4172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5A49D1">
              <w:rPr>
                <w:szCs w:val="26"/>
              </w:rPr>
              <w:t>60</w:t>
            </w:r>
            <w:r w:rsidR="00BC4172">
              <w:rPr>
                <w:szCs w:val="26"/>
              </w:rPr>
              <w:t>-п</w:t>
            </w:r>
          </w:p>
          <w:p w:rsidR="00BC4172" w:rsidRPr="00785FD2" w:rsidRDefault="00BC4172" w:rsidP="00783FA0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</w:p>
          <w:p w:rsidR="00BC4172" w:rsidRDefault="00BC4172" w:rsidP="00783FA0">
            <w:pPr>
              <w:jc w:val="right"/>
              <w:rPr>
                <w:b/>
                <w:sz w:val="24"/>
              </w:rPr>
            </w:pPr>
          </w:p>
        </w:tc>
      </w:tr>
      <w:tr w:rsidR="00BC4172" w:rsidRPr="006B07F2" w:rsidTr="00D56B8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After w:w="3635" w:type="dxa"/>
          <w:trHeight w:val="1257"/>
        </w:trPr>
        <w:tc>
          <w:tcPr>
            <w:tcW w:w="9356" w:type="dxa"/>
            <w:gridSpan w:val="3"/>
          </w:tcPr>
          <w:p w:rsidR="005A5262" w:rsidRPr="005A5262" w:rsidRDefault="00461707" w:rsidP="0089046D">
            <w:pPr>
              <w:ind w:right="2482"/>
              <w:jc w:val="both"/>
              <w:rPr>
                <w:szCs w:val="26"/>
              </w:rPr>
            </w:pPr>
            <w:r w:rsidRPr="00433D6C">
              <w:rPr>
                <w:szCs w:val="26"/>
              </w:rPr>
              <w:t>О внесении изменений в приказ</w:t>
            </w:r>
            <w:r w:rsidR="00B53A5C">
              <w:rPr>
                <w:szCs w:val="26"/>
              </w:rPr>
              <w:t xml:space="preserve"> управления финансов муниципального района «Печора»</w:t>
            </w:r>
            <w:r w:rsidRPr="005A5262">
              <w:rPr>
                <w:szCs w:val="26"/>
              </w:rPr>
              <w:t xml:space="preserve"> </w:t>
            </w:r>
            <w:r w:rsidR="00513A0A">
              <w:rPr>
                <w:szCs w:val="26"/>
              </w:rPr>
              <w:t>от 08.08.2016 № 84-п</w:t>
            </w:r>
          </w:p>
          <w:p w:rsidR="00BC4172" w:rsidRDefault="00BC4172" w:rsidP="00783FA0">
            <w:pPr>
              <w:tabs>
                <w:tab w:val="left" w:pos="8861"/>
              </w:tabs>
              <w:overflowPunct/>
              <w:jc w:val="both"/>
              <w:textAlignment w:val="auto"/>
              <w:rPr>
                <w:szCs w:val="26"/>
              </w:rPr>
            </w:pPr>
          </w:p>
          <w:p w:rsidR="009636C1" w:rsidRPr="009636C1" w:rsidRDefault="0096337B" w:rsidP="00D56B80">
            <w:pPr>
              <w:overflowPunct/>
              <w:ind w:right="-70" w:firstLine="567"/>
              <w:jc w:val="both"/>
              <w:textAlignment w:val="auto"/>
            </w:pPr>
            <w:r>
              <w:t xml:space="preserve">В соответствии </w:t>
            </w:r>
            <w:r w:rsidRPr="00C64BE8">
              <w:t xml:space="preserve">с </w:t>
            </w:r>
            <w:hyperlink r:id="rId8" w:history="1">
              <w:r w:rsidRPr="00C64BE8">
                <w:t xml:space="preserve">пунктом </w:t>
              </w:r>
              <w:r w:rsidR="001B6C41" w:rsidRPr="00C64BE8">
                <w:t>8</w:t>
              </w:r>
              <w:r w:rsidRPr="00C64BE8">
                <w:t xml:space="preserve"> статьи 136</w:t>
              </w:r>
            </w:hyperlink>
            <w:r w:rsidRPr="00C64BE8">
              <w:t xml:space="preserve"> </w:t>
            </w:r>
            <w:r w:rsidR="001B6C41" w:rsidRPr="00C64BE8">
              <w:t xml:space="preserve">Бюджетного кодекса Российской Федерации и </w:t>
            </w:r>
            <w:r w:rsidR="008F6A4D" w:rsidRPr="00C64BE8">
              <w:t>статьей 12 Положения о бюджетном процессе в муниципальном образовании муниципального района «Печора</w:t>
            </w:r>
            <w:r w:rsidR="00F314E8" w:rsidRPr="00C64BE8">
              <w:t>»</w:t>
            </w:r>
          </w:p>
        </w:tc>
      </w:tr>
    </w:tbl>
    <w:p w:rsidR="00266D25" w:rsidRDefault="00266D25" w:rsidP="00222E57">
      <w:pPr>
        <w:ind w:firstLine="84"/>
        <w:jc w:val="both"/>
        <w:rPr>
          <w:b/>
          <w:bCs/>
          <w:szCs w:val="26"/>
        </w:rPr>
      </w:pPr>
    </w:p>
    <w:p w:rsidR="00222E57" w:rsidRPr="00D56B80" w:rsidRDefault="00BC4172" w:rsidP="00222E57">
      <w:pPr>
        <w:ind w:firstLine="84"/>
        <w:jc w:val="both"/>
        <w:rPr>
          <w:b/>
          <w:bCs/>
          <w:szCs w:val="26"/>
        </w:rPr>
      </w:pPr>
      <w:r w:rsidRPr="00D56B80">
        <w:rPr>
          <w:b/>
          <w:bCs/>
          <w:szCs w:val="26"/>
        </w:rPr>
        <w:t>ПРИКАЗЫВАЮ:</w:t>
      </w:r>
    </w:p>
    <w:p w:rsidR="001F044E" w:rsidRPr="00D56B80" w:rsidRDefault="001F044E" w:rsidP="00222E57">
      <w:pPr>
        <w:ind w:firstLine="84"/>
        <w:jc w:val="both"/>
        <w:rPr>
          <w:b/>
          <w:bCs/>
          <w:szCs w:val="26"/>
        </w:rPr>
      </w:pPr>
    </w:p>
    <w:p w:rsidR="005A5262" w:rsidRPr="00D56B80" w:rsidRDefault="001F044E" w:rsidP="00921E4E">
      <w:pPr>
        <w:numPr>
          <w:ilvl w:val="0"/>
          <w:numId w:val="1"/>
        </w:numPr>
        <w:tabs>
          <w:tab w:val="left" w:pos="426"/>
        </w:tabs>
        <w:overflowPunct/>
        <w:ind w:left="-397" w:firstLine="426"/>
        <w:jc w:val="both"/>
        <w:textAlignment w:val="auto"/>
        <w:rPr>
          <w:szCs w:val="26"/>
        </w:rPr>
      </w:pPr>
      <w:r w:rsidRPr="00D56B80">
        <w:rPr>
          <w:szCs w:val="26"/>
        </w:rPr>
        <w:t xml:space="preserve">Внести </w:t>
      </w:r>
      <w:r w:rsidR="00A628CE">
        <w:rPr>
          <w:szCs w:val="26"/>
        </w:rPr>
        <w:t xml:space="preserve">изменения </w:t>
      </w:r>
      <w:r w:rsidRPr="00D56B80">
        <w:rPr>
          <w:szCs w:val="26"/>
        </w:rPr>
        <w:t xml:space="preserve">в приказ </w:t>
      </w:r>
      <w:r w:rsidR="00A94463">
        <w:rPr>
          <w:szCs w:val="26"/>
        </w:rPr>
        <w:t>у</w:t>
      </w:r>
      <w:r w:rsidRPr="00D56B80">
        <w:rPr>
          <w:szCs w:val="26"/>
        </w:rPr>
        <w:t xml:space="preserve">правления финансов </w:t>
      </w:r>
      <w:r w:rsidR="00A628CE">
        <w:rPr>
          <w:szCs w:val="26"/>
        </w:rPr>
        <w:t>муниципального района</w:t>
      </w:r>
      <w:r w:rsidRPr="00D56B80">
        <w:rPr>
          <w:szCs w:val="26"/>
        </w:rPr>
        <w:t xml:space="preserve"> «Печора» от 08.08.2016 № 84-п «Об у</w:t>
      </w:r>
      <w:r w:rsidR="005A5262" w:rsidRPr="00D56B80">
        <w:rPr>
          <w:szCs w:val="26"/>
        </w:rPr>
        <w:t>твер</w:t>
      </w:r>
      <w:r w:rsidRPr="00D56B80">
        <w:rPr>
          <w:szCs w:val="26"/>
        </w:rPr>
        <w:t>ждении</w:t>
      </w:r>
      <w:r w:rsidR="005A5262" w:rsidRPr="00D56B80">
        <w:rPr>
          <w:szCs w:val="26"/>
        </w:rPr>
        <w:t xml:space="preserve"> </w:t>
      </w:r>
      <w:hyperlink r:id="rId9" w:history="1">
        <w:r w:rsidRPr="00D56B80">
          <w:rPr>
            <w:szCs w:val="26"/>
          </w:rPr>
          <w:t>порядка</w:t>
        </w:r>
      </w:hyperlink>
      <w:r w:rsidR="005A5262" w:rsidRPr="00D56B80">
        <w:rPr>
          <w:szCs w:val="26"/>
        </w:rPr>
        <w:t xml:space="preserve"> приостановления (сокращения) предоставления межбюджетных трансфертов из бюджета муниципального образования муниципального района </w:t>
      </w:r>
      <w:r w:rsidR="00266D25" w:rsidRPr="00D56B80">
        <w:rPr>
          <w:szCs w:val="26"/>
        </w:rPr>
        <w:t>«</w:t>
      </w:r>
      <w:r w:rsidR="005A5262" w:rsidRPr="00D56B80">
        <w:rPr>
          <w:szCs w:val="26"/>
        </w:rPr>
        <w:t>Печора</w:t>
      </w:r>
      <w:r w:rsidR="00266D25" w:rsidRPr="00D56B80">
        <w:rPr>
          <w:szCs w:val="26"/>
        </w:rPr>
        <w:t>»</w:t>
      </w:r>
      <w:r w:rsidR="005A5262" w:rsidRPr="00D56B80">
        <w:rPr>
          <w:szCs w:val="26"/>
        </w:rPr>
        <w:t xml:space="preserve"> бюджетам муниципальных образований городских и сельских поселений в случае несоблюдения органами местного самоуправления поселения условий их предоставления</w:t>
      </w:r>
      <w:r w:rsidRPr="00D56B80">
        <w:rPr>
          <w:szCs w:val="26"/>
        </w:rPr>
        <w:t>»:</w:t>
      </w:r>
    </w:p>
    <w:p w:rsidR="001F044E" w:rsidRPr="00D56B80" w:rsidRDefault="001F044E" w:rsidP="001F044E">
      <w:pPr>
        <w:tabs>
          <w:tab w:val="left" w:pos="0"/>
        </w:tabs>
        <w:overflowPunct/>
        <w:ind w:left="-397"/>
        <w:jc w:val="both"/>
        <w:textAlignment w:val="auto"/>
        <w:rPr>
          <w:szCs w:val="26"/>
        </w:rPr>
      </w:pPr>
      <w:r w:rsidRPr="00D56B80">
        <w:rPr>
          <w:szCs w:val="26"/>
        </w:rPr>
        <w:tab/>
        <w:t xml:space="preserve">1.1 </w:t>
      </w:r>
      <w:r w:rsidR="00957A57">
        <w:rPr>
          <w:szCs w:val="26"/>
        </w:rPr>
        <w:t xml:space="preserve">Приложение 2 к приказу </w:t>
      </w:r>
      <w:r w:rsidRPr="00D56B80">
        <w:rPr>
          <w:szCs w:val="26"/>
        </w:rPr>
        <w:t xml:space="preserve">изложить в </w:t>
      </w:r>
      <w:r w:rsidR="00E70CFD">
        <w:rPr>
          <w:szCs w:val="26"/>
        </w:rPr>
        <w:t xml:space="preserve">новой </w:t>
      </w:r>
      <w:r w:rsidRPr="00D56B80">
        <w:rPr>
          <w:szCs w:val="26"/>
        </w:rPr>
        <w:t>редакции согласно приложен</w:t>
      </w:r>
      <w:r w:rsidR="00FA08C7">
        <w:rPr>
          <w:szCs w:val="26"/>
        </w:rPr>
        <w:t>ию</w:t>
      </w:r>
      <w:r w:rsidRPr="00D56B80">
        <w:rPr>
          <w:szCs w:val="26"/>
        </w:rPr>
        <w:t xml:space="preserve"> к настоящему приказу.</w:t>
      </w:r>
    </w:p>
    <w:p w:rsidR="00E01779" w:rsidRPr="00D56B80" w:rsidRDefault="001F044E" w:rsidP="00957A57">
      <w:pPr>
        <w:pStyle w:val="ConsPlusNormal"/>
        <w:tabs>
          <w:tab w:val="left" w:pos="993"/>
          <w:tab w:val="left" w:pos="1276"/>
        </w:tabs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56B80">
        <w:rPr>
          <w:rFonts w:ascii="Times New Roman" w:hAnsi="Times New Roman" w:cs="Times New Roman"/>
          <w:sz w:val="26"/>
          <w:szCs w:val="26"/>
        </w:rPr>
        <w:t xml:space="preserve">2. </w:t>
      </w:r>
      <w:r w:rsidR="00E01779" w:rsidRPr="00D56B80">
        <w:rPr>
          <w:rFonts w:ascii="Times New Roman" w:hAnsi="Times New Roman" w:cs="Times New Roman"/>
          <w:sz w:val="26"/>
          <w:szCs w:val="26"/>
        </w:rPr>
        <w:t>Приказ вступает в силу со дня подписания</w:t>
      </w:r>
      <w:r w:rsidR="00957A57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управления финансов муниципального района «Печора»</w:t>
      </w:r>
      <w:r w:rsidR="00E01779" w:rsidRPr="00D56B80">
        <w:rPr>
          <w:rFonts w:ascii="Times New Roman" w:hAnsi="Times New Roman" w:cs="Times New Roman"/>
          <w:sz w:val="26"/>
          <w:szCs w:val="26"/>
        </w:rPr>
        <w:t>.</w:t>
      </w:r>
    </w:p>
    <w:p w:rsidR="00E01779" w:rsidRPr="00D56B80" w:rsidRDefault="00E01779" w:rsidP="004D1FBA">
      <w:pPr>
        <w:pStyle w:val="ConsPlusNormal"/>
        <w:tabs>
          <w:tab w:val="left" w:pos="284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A4F75" w:rsidRPr="00D56B80" w:rsidRDefault="009A4F75" w:rsidP="00BC4172">
      <w:pPr>
        <w:widowControl w:val="0"/>
        <w:ind w:left="-426"/>
        <w:rPr>
          <w:szCs w:val="26"/>
        </w:rPr>
      </w:pPr>
    </w:p>
    <w:p w:rsidR="004E238C" w:rsidRPr="00D56B80" w:rsidRDefault="004E238C" w:rsidP="00BC4172">
      <w:pPr>
        <w:widowControl w:val="0"/>
        <w:ind w:left="-426"/>
        <w:rPr>
          <w:szCs w:val="26"/>
        </w:rPr>
      </w:pPr>
    </w:p>
    <w:p w:rsidR="00EE6FF3" w:rsidRDefault="00BC4172" w:rsidP="00EE6FF3">
      <w:pPr>
        <w:widowControl w:val="0"/>
        <w:ind w:left="-426"/>
        <w:rPr>
          <w:szCs w:val="26"/>
        </w:rPr>
      </w:pPr>
      <w:r w:rsidRPr="00D56B80">
        <w:rPr>
          <w:szCs w:val="26"/>
        </w:rPr>
        <w:t xml:space="preserve">Начальник управления </w:t>
      </w:r>
    </w:p>
    <w:p w:rsidR="00EF7466" w:rsidRPr="00EE6FF3" w:rsidRDefault="00BC4172" w:rsidP="00EE6FF3">
      <w:pPr>
        <w:widowControl w:val="0"/>
        <w:ind w:left="-426"/>
        <w:rPr>
          <w:szCs w:val="26"/>
        </w:rPr>
      </w:pPr>
      <w:r w:rsidRPr="00D56B80">
        <w:rPr>
          <w:szCs w:val="26"/>
        </w:rPr>
        <w:t>финансов МР «Печора»</w:t>
      </w:r>
      <w:r w:rsidR="00CF2E65" w:rsidRPr="00D56B80">
        <w:rPr>
          <w:szCs w:val="26"/>
        </w:rPr>
        <w:t xml:space="preserve">       </w:t>
      </w:r>
      <w:r w:rsidR="00E01779" w:rsidRPr="00D56B80">
        <w:rPr>
          <w:szCs w:val="26"/>
        </w:rPr>
        <w:t xml:space="preserve"> </w:t>
      </w:r>
      <w:r w:rsidR="00CF2E65" w:rsidRPr="00D56B80">
        <w:rPr>
          <w:szCs w:val="26"/>
        </w:rPr>
        <w:t xml:space="preserve">        </w:t>
      </w:r>
      <w:r w:rsidR="00F5702F" w:rsidRPr="00D56B80">
        <w:rPr>
          <w:szCs w:val="26"/>
        </w:rPr>
        <w:t xml:space="preserve">                    </w:t>
      </w:r>
      <w:r w:rsidR="001D2E25" w:rsidRPr="00D56B80">
        <w:rPr>
          <w:szCs w:val="26"/>
        </w:rPr>
        <w:t xml:space="preserve">                        </w:t>
      </w:r>
      <w:r w:rsidR="00EE6FF3">
        <w:rPr>
          <w:szCs w:val="26"/>
        </w:rPr>
        <w:t xml:space="preserve">          </w:t>
      </w:r>
      <w:r w:rsidR="001D2E25" w:rsidRPr="00D56B80">
        <w:rPr>
          <w:szCs w:val="26"/>
        </w:rPr>
        <w:t xml:space="preserve">  </w:t>
      </w:r>
      <w:r w:rsidR="00F5702F" w:rsidRPr="00D56B80">
        <w:rPr>
          <w:szCs w:val="26"/>
        </w:rPr>
        <w:t xml:space="preserve">    </w:t>
      </w:r>
      <w:r w:rsidRPr="00D56B80">
        <w:rPr>
          <w:szCs w:val="26"/>
        </w:rPr>
        <w:t>Е.Г. Кузьмина</w:t>
      </w:r>
    </w:p>
    <w:p w:rsidR="00BC4172" w:rsidRPr="00A822AA" w:rsidRDefault="00BC4172" w:rsidP="00A822AA">
      <w:pPr>
        <w:rPr>
          <w:sz w:val="24"/>
          <w:szCs w:val="24"/>
        </w:rPr>
        <w:sectPr w:rsidR="00BC4172" w:rsidRPr="00A822AA" w:rsidSect="00EA5BA8">
          <w:pgSz w:w="11906" w:h="16838" w:code="9"/>
          <w:pgMar w:top="1134" w:right="850" w:bottom="709" w:left="1701" w:header="709" w:footer="709" w:gutter="567"/>
          <w:cols w:space="708"/>
          <w:docGrid w:linePitch="360"/>
        </w:sectPr>
      </w:pPr>
    </w:p>
    <w:p w:rsidR="00E775A0" w:rsidRDefault="00E775A0" w:rsidP="00BC4172">
      <w:pPr>
        <w:widowControl w:val="0"/>
        <w:rPr>
          <w:bCs/>
          <w:szCs w:val="26"/>
        </w:rPr>
        <w:sectPr w:rsidR="00E775A0" w:rsidSect="00921E4E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E775A0" w:rsidRDefault="00E775A0" w:rsidP="00BC4172">
      <w:pPr>
        <w:widowControl w:val="0"/>
        <w:rPr>
          <w:bCs/>
          <w:szCs w:val="26"/>
        </w:rPr>
      </w:pPr>
    </w:p>
    <w:p w:rsidR="00FA08C7" w:rsidRPr="00551525" w:rsidRDefault="00FA08C7" w:rsidP="00FA08C7">
      <w:pPr>
        <w:overflowPunct/>
        <w:jc w:val="right"/>
        <w:outlineLvl w:val="0"/>
        <w:rPr>
          <w:bCs/>
          <w:szCs w:val="26"/>
        </w:rPr>
      </w:pPr>
      <w:r w:rsidRPr="00551525">
        <w:rPr>
          <w:bCs/>
          <w:szCs w:val="26"/>
        </w:rPr>
        <w:t>Приложение</w:t>
      </w:r>
    </w:p>
    <w:p w:rsidR="002B4919" w:rsidRDefault="00FA08C7" w:rsidP="00280158">
      <w:pPr>
        <w:overflowPunct/>
        <w:jc w:val="right"/>
        <w:rPr>
          <w:bCs/>
          <w:szCs w:val="26"/>
        </w:rPr>
      </w:pPr>
      <w:r>
        <w:rPr>
          <w:bCs/>
          <w:szCs w:val="26"/>
        </w:rPr>
        <w:t>к п</w:t>
      </w:r>
      <w:r w:rsidRPr="00551525">
        <w:rPr>
          <w:bCs/>
          <w:szCs w:val="26"/>
        </w:rPr>
        <w:t>риказу</w:t>
      </w:r>
      <w:r w:rsidR="00280158">
        <w:rPr>
          <w:bCs/>
          <w:szCs w:val="26"/>
        </w:rPr>
        <w:t xml:space="preserve"> </w:t>
      </w:r>
      <w:r>
        <w:rPr>
          <w:bCs/>
          <w:szCs w:val="26"/>
        </w:rPr>
        <w:t>управления</w:t>
      </w:r>
      <w:r w:rsidRPr="00551525">
        <w:rPr>
          <w:bCs/>
          <w:szCs w:val="26"/>
        </w:rPr>
        <w:t xml:space="preserve"> финансов</w:t>
      </w:r>
    </w:p>
    <w:p w:rsidR="00FA08C7" w:rsidRPr="00551525" w:rsidRDefault="002B4919" w:rsidP="00280158">
      <w:pPr>
        <w:overflowPunct/>
        <w:jc w:val="right"/>
        <w:rPr>
          <w:bCs/>
          <w:szCs w:val="26"/>
        </w:rPr>
      </w:pPr>
      <w:r>
        <w:rPr>
          <w:bCs/>
          <w:szCs w:val="26"/>
        </w:rPr>
        <w:t>муниципального района</w:t>
      </w:r>
      <w:r w:rsidR="00FA08C7">
        <w:rPr>
          <w:bCs/>
          <w:szCs w:val="26"/>
        </w:rPr>
        <w:t xml:space="preserve"> «Печора»</w:t>
      </w:r>
    </w:p>
    <w:p w:rsidR="00FA08C7" w:rsidRPr="00551525" w:rsidRDefault="00FA08C7" w:rsidP="00FA08C7">
      <w:pPr>
        <w:overflowPunct/>
        <w:jc w:val="right"/>
        <w:rPr>
          <w:bCs/>
          <w:szCs w:val="26"/>
        </w:rPr>
      </w:pPr>
      <w:r>
        <w:rPr>
          <w:bCs/>
          <w:szCs w:val="26"/>
        </w:rPr>
        <w:t>от «</w:t>
      </w:r>
      <w:r w:rsidR="00B82CD3">
        <w:rPr>
          <w:bCs/>
          <w:szCs w:val="26"/>
        </w:rPr>
        <w:t>02</w:t>
      </w:r>
      <w:r>
        <w:rPr>
          <w:bCs/>
          <w:szCs w:val="26"/>
        </w:rPr>
        <w:t xml:space="preserve">» </w:t>
      </w:r>
      <w:r w:rsidR="00B82CD3">
        <w:rPr>
          <w:bCs/>
          <w:szCs w:val="26"/>
        </w:rPr>
        <w:t>м</w:t>
      </w:r>
      <w:r w:rsidR="00644678">
        <w:rPr>
          <w:bCs/>
          <w:szCs w:val="26"/>
        </w:rPr>
        <w:t>ая</w:t>
      </w:r>
      <w:r>
        <w:rPr>
          <w:bCs/>
          <w:szCs w:val="26"/>
        </w:rPr>
        <w:t xml:space="preserve"> 2017 г. № </w:t>
      </w:r>
      <w:r w:rsidR="00B82CD3">
        <w:rPr>
          <w:bCs/>
          <w:szCs w:val="26"/>
        </w:rPr>
        <w:t>60</w:t>
      </w:r>
      <w:r>
        <w:rPr>
          <w:bCs/>
          <w:szCs w:val="26"/>
        </w:rPr>
        <w:t>-п</w:t>
      </w:r>
    </w:p>
    <w:p w:rsidR="00FA08C7" w:rsidRPr="00551525" w:rsidRDefault="00FA08C7" w:rsidP="00FA08C7">
      <w:pPr>
        <w:overflowPunct/>
        <w:rPr>
          <w:bCs/>
          <w:szCs w:val="26"/>
        </w:rPr>
      </w:pPr>
    </w:p>
    <w:p w:rsidR="00FA08C7" w:rsidRPr="00551525" w:rsidRDefault="00FA08C7" w:rsidP="00FA08C7">
      <w:pPr>
        <w:overflowPunct/>
        <w:jc w:val="right"/>
        <w:rPr>
          <w:bCs/>
          <w:szCs w:val="26"/>
        </w:rPr>
      </w:pPr>
      <w:r>
        <w:rPr>
          <w:bCs/>
          <w:szCs w:val="26"/>
        </w:rPr>
        <w:t>«</w:t>
      </w:r>
      <w:r w:rsidRPr="00551525">
        <w:rPr>
          <w:bCs/>
          <w:szCs w:val="26"/>
        </w:rPr>
        <w:t>Приложение</w:t>
      </w:r>
      <w:r>
        <w:rPr>
          <w:bCs/>
          <w:szCs w:val="26"/>
        </w:rPr>
        <w:t xml:space="preserve"> </w:t>
      </w:r>
      <w:r w:rsidR="00581B48">
        <w:rPr>
          <w:bCs/>
          <w:szCs w:val="26"/>
        </w:rPr>
        <w:t>2</w:t>
      </w:r>
    </w:p>
    <w:p w:rsidR="002B4919" w:rsidRDefault="00FA08C7" w:rsidP="00280158">
      <w:pPr>
        <w:overflowPunct/>
        <w:jc w:val="right"/>
        <w:rPr>
          <w:bCs/>
          <w:szCs w:val="26"/>
        </w:rPr>
      </w:pPr>
      <w:r w:rsidRPr="00551525">
        <w:rPr>
          <w:bCs/>
          <w:szCs w:val="26"/>
        </w:rPr>
        <w:t xml:space="preserve">к </w:t>
      </w:r>
      <w:r>
        <w:rPr>
          <w:bCs/>
          <w:szCs w:val="26"/>
        </w:rPr>
        <w:t>п</w:t>
      </w:r>
      <w:r w:rsidRPr="00551525">
        <w:rPr>
          <w:bCs/>
          <w:szCs w:val="26"/>
        </w:rPr>
        <w:t>риказу</w:t>
      </w:r>
      <w:r w:rsidR="00280158">
        <w:rPr>
          <w:bCs/>
          <w:szCs w:val="26"/>
        </w:rPr>
        <w:t xml:space="preserve"> </w:t>
      </w:r>
      <w:r>
        <w:rPr>
          <w:bCs/>
          <w:szCs w:val="26"/>
        </w:rPr>
        <w:t>управления</w:t>
      </w:r>
      <w:r w:rsidRPr="00551525">
        <w:rPr>
          <w:bCs/>
          <w:szCs w:val="26"/>
        </w:rPr>
        <w:t xml:space="preserve"> финансов</w:t>
      </w:r>
    </w:p>
    <w:p w:rsidR="00FA08C7" w:rsidRPr="00551525" w:rsidRDefault="002B4919" w:rsidP="00280158">
      <w:pPr>
        <w:overflowPunct/>
        <w:jc w:val="right"/>
        <w:rPr>
          <w:bCs/>
          <w:szCs w:val="26"/>
        </w:rPr>
      </w:pPr>
      <w:r>
        <w:rPr>
          <w:bCs/>
          <w:szCs w:val="26"/>
        </w:rPr>
        <w:t>муниципального района</w:t>
      </w:r>
      <w:r w:rsidR="00FA08C7">
        <w:rPr>
          <w:bCs/>
          <w:szCs w:val="26"/>
        </w:rPr>
        <w:t xml:space="preserve"> «Печора»</w:t>
      </w:r>
    </w:p>
    <w:p w:rsidR="00FA08C7" w:rsidRDefault="00581B48" w:rsidP="00FA08C7">
      <w:pPr>
        <w:overflowPunct/>
        <w:jc w:val="right"/>
        <w:rPr>
          <w:bCs/>
          <w:szCs w:val="26"/>
        </w:rPr>
      </w:pPr>
      <w:r>
        <w:rPr>
          <w:bCs/>
          <w:szCs w:val="26"/>
        </w:rPr>
        <w:t>от «0</w:t>
      </w:r>
      <w:r w:rsidR="00FA08C7">
        <w:rPr>
          <w:bCs/>
          <w:szCs w:val="26"/>
        </w:rPr>
        <w:t xml:space="preserve">8» </w:t>
      </w:r>
      <w:r>
        <w:rPr>
          <w:bCs/>
          <w:szCs w:val="26"/>
        </w:rPr>
        <w:t>августа</w:t>
      </w:r>
      <w:r w:rsidR="00FA08C7">
        <w:rPr>
          <w:bCs/>
          <w:szCs w:val="26"/>
        </w:rPr>
        <w:t xml:space="preserve"> 2016 г. № </w:t>
      </w:r>
      <w:r>
        <w:rPr>
          <w:bCs/>
          <w:szCs w:val="26"/>
        </w:rPr>
        <w:t>8</w:t>
      </w:r>
      <w:r w:rsidR="00FA08C7">
        <w:rPr>
          <w:bCs/>
          <w:szCs w:val="26"/>
        </w:rPr>
        <w:t>4-п</w:t>
      </w:r>
    </w:p>
    <w:p w:rsidR="003D53D0" w:rsidRDefault="003D53D0" w:rsidP="003D53D0">
      <w:pPr>
        <w:widowControl w:val="0"/>
        <w:jc w:val="right"/>
        <w:rPr>
          <w:bCs/>
          <w:szCs w:val="26"/>
        </w:rPr>
      </w:pPr>
    </w:p>
    <w:p w:rsidR="006860D8" w:rsidRDefault="006860D8" w:rsidP="0068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60D8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60D8">
        <w:rPr>
          <w:rFonts w:ascii="Times New Roman" w:hAnsi="Times New Roman" w:cs="Times New Roman"/>
          <w:sz w:val="26"/>
          <w:szCs w:val="26"/>
        </w:rPr>
        <w:t>ОСНОВАНИЙ,</w:t>
      </w:r>
    </w:p>
    <w:p w:rsidR="006860D8" w:rsidRPr="006860D8" w:rsidRDefault="006860D8" w:rsidP="0068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60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60D8">
        <w:rPr>
          <w:rFonts w:ascii="Times New Roman" w:hAnsi="Times New Roman" w:cs="Times New Roman"/>
          <w:sz w:val="26"/>
          <w:szCs w:val="26"/>
        </w:rPr>
        <w:t xml:space="preserve">ПО КОТОРЫМ </w:t>
      </w:r>
      <w:r w:rsidR="00A912DC">
        <w:rPr>
          <w:rFonts w:ascii="Times New Roman" w:hAnsi="Times New Roman" w:cs="Times New Roman"/>
          <w:sz w:val="26"/>
          <w:szCs w:val="26"/>
        </w:rPr>
        <w:t>УПРАВЛЕНИЕ</w:t>
      </w:r>
      <w:r w:rsidRPr="006860D8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A912DC">
        <w:rPr>
          <w:rFonts w:ascii="Times New Roman" w:hAnsi="Times New Roman" w:cs="Times New Roman"/>
          <w:sz w:val="26"/>
          <w:szCs w:val="26"/>
        </w:rPr>
        <w:t xml:space="preserve">МР «ПЕЧОРА» </w:t>
      </w:r>
      <w:r w:rsidRPr="006860D8">
        <w:rPr>
          <w:rFonts w:ascii="Times New Roman" w:hAnsi="Times New Roman" w:cs="Times New Roman"/>
          <w:sz w:val="26"/>
          <w:szCs w:val="26"/>
        </w:rPr>
        <w:t>ВПРАВЕ ПРИНЯТЬ РЕШЕНИЕ О ПРИОСТАНОВЛЕНИИ (СОКРАЩЕНИИ)</w:t>
      </w:r>
      <w:r w:rsidR="00EE61E5">
        <w:rPr>
          <w:rFonts w:ascii="Times New Roman" w:hAnsi="Times New Roman" w:cs="Times New Roman"/>
          <w:sz w:val="26"/>
          <w:szCs w:val="26"/>
        </w:rPr>
        <w:t xml:space="preserve"> </w:t>
      </w:r>
      <w:r w:rsidRPr="006860D8">
        <w:rPr>
          <w:rFonts w:ascii="Times New Roman" w:hAnsi="Times New Roman" w:cs="Times New Roman"/>
          <w:sz w:val="26"/>
          <w:szCs w:val="26"/>
        </w:rPr>
        <w:t xml:space="preserve">ПРЕДОСТАВЛЕНИЯ МЕЖБЮДЖЕТНЫХ ТРАНСФЕРТОВ ИЗ БЮДЖЕТА </w:t>
      </w:r>
      <w:r w:rsidR="002857C7">
        <w:rPr>
          <w:rFonts w:ascii="Times New Roman" w:hAnsi="Times New Roman" w:cs="Times New Roman"/>
          <w:sz w:val="26"/>
          <w:szCs w:val="26"/>
        </w:rPr>
        <w:t xml:space="preserve">МУНИЦИПАЛЬНОГО РАЙОНА «ПЕЧОРА» </w:t>
      </w:r>
      <w:r w:rsidRPr="006860D8">
        <w:rPr>
          <w:rFonts w:ascii="Times New Roman" w:hAnsi="Times New Roman" w:cs="Times New Roman"/>
          <w:sz w:val="26"/>
          <w:szCs w:val="26"/>
        </w:rPr>
        <w:t xml:space="preserve">БЮДЖЕТУ </w:t>
      </w:r>
      <w:r w:rsidR="002857C7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6860D8">
        <w:rPr>
          <w:rFonts w:ascii="Times New Roman" w:hAnsi="Times New Roman" w:cs="Times New Roman"/>
          <w:sz w:val="26"/>
          <w:szCs w:val="26"/>
        </w:rPr>
        <w:t>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60D8">
        <w:rPr>
          <w:rFonts w:ascii="Times New Roman" w:hAnsi="Times New Roman" w:cs="Times New Roman"/>
          <w:sz w:val="26"/>
          <w:szCs w:val="26"/>
        </w:rPr>
        <w:t>ОБЕСПЕЧЕНИЯ ПОДПИСАНИЯ И ВЫПОЛНЕНИЯ УСЛОВИЙ СОГЛАШЕНИЯ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60D8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2857C7">
        <w:rPr>
          <w:rFonts w:ascii="Times New Roman" w:hAnsi="Times New Roman" w:cs="Times New Roman"/>
          <w:sz w:val="26"/>
          <w:szCs w:val="26"/>
        </w:rPr>
        <w:t>УПРАВЛЕНИЕМ</w:t>
      </w:r>
      <w:r w:rsidR="002857C7" w:rsidRPr="006860D8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2857C7">
        <w:rPr>
          <w:rFonts w:ascii="Times New Roman" w:hAnsi="Times New Roman" w:cs="Times New Roman"/>
          <w:sz w:val="26"/>
          <w:szCs w:val="26"/>
        </w:rPr>
        <w:t xml:space="preserve">МР «ПЕЧОРА» </w:t>
      </w:r>
      <w:r w:rsidRPr="006860D8">
        <w:rPr>
          <w:rFonts w:ascii="Times New Roman" w:hAnsi="Times New Roman" w:cs="Times New Roman"/>
          <w:sz w:val="26"/>
          <w:szCs w:val="26"/>
        </w:rPr>
        <w:t>И ОРГАНАМИ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60D8">
        <w:rPr>
          <w:rFonts w:ascii="Times New Roman" w:hAnsi="Times New Roman" w:cs="Times New Roman"/>
          <w:sz w:val="26"/>
          <w:szCs w:val="26"/>
        </w:rPr>
        <w:t>МЕСТНОГО САМОУПРАВЛЕНИЯ МУНИЦИПАЛЬНЫХ ОБРАЗОВАНИЙ</w:t>
      </w:r>
      <w:r w:rsidR="002857C7">
        <w:rPr>
          <w:rFonts w:ascii="Times New Roman" w:hAnsi="Times New Roman" w:cs="Times New Roman"/>
          <w:sz w:val="26"/>
          <w:szCs w:val="26"/>
        </w:rPr>
        <w:t xml:space="preserve"> ПОСЕЛЕНИЙ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60D8">
        <w:rPr>
          <w:rFonts w:ascii="Times New Roman" w:hAnsi="Times New Roman" w:cs="Times New Roman"/>
          <w:sz w:val="26"/>
          <w:szCs w:val="26"/>
        </w:rPr>
        <w:t>О МЕРАХ ПО ПОВЫШЕНИЮ ЭФФЕКТИВНОСТИ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60D8">
        <w:rPr>
          <w:rFonts w:ascii="Times New Roman" w:hAnsi="Times New Roman" w:cs="Times New Roman"/>
          <w:sz w:val="26"/>
          <w:szCs w:val="26"/>
        </w:rPr>
        <w:t>ИСПОЛЬЗОВАНИЯ БЮДЖЕТНЫХ СРЕДСТВ И УВЕЛИЧЕНИЮ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60D8">
        <w:rPr>
          <w:rFonts w:ascii="Times New Roman" w:hAnsi="Times New Roman" w:cs="Times New Roman"/>
          <w:sz w:val="26"/>
          <w:szCs w:val="26"/>
        </w:rPr>
        <w:t>ПОСТУПЛЕНИЙ НАЛОГОВЫХ И НЕНАЛОГОВЫХ ДОХОДОВ</w:t>
      </w:r>
      <w:proofErr w:type="gramEnd"/>
    </w:p>
    <w:p w:rsidR="006860D8" w:rsidRPr="006860D8" w:rsidRDefault="006860D8" w:rsidP="006860D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516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2"/>
        <w:gridCol w:w="4395"/>
        <w:gridCol w:w="4110"/>
      </w:tblGrid>
      <w:tr w:rsidR="006860D8" w:rsidRPr="006860D8" w:rsidTr="00D13CCE">
        <w:tc>
          <w:tcPr>
            <w:tcW w:w="6662" w:type="dxa"/>
            <w:vAlign w:val="center"/>
          </w:tcPr>
          <w:p w:rsidR="006860D8" w:rsidRPr="006860D8" w:rsidRDefault="006860D8" w:rsidP="006860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Выявленное нарушение</w:t>
            </w:r>
          </w:p>
        </w:tc>
        <w:tc>
          <w:tcPr>
            <w:tcW w:w="4395" w:type="dxa"/>
            <w:vAlign w:val="center"/>
          </w:tcPr>
          <w:p w:rsidR="006860D8" w:rsidRPr="006860D8" w:rsidRDefault="006860D8" w:rsidP="006860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Мера воздействия</w:t>
            </w:r>
          </w:p>
        </w:tc>
        <w:tc>
          <w:tcPr>
            <w:tcW w:w="4110" w:type="dxa"/>
            <w:vAlign w:val="center"/>
          </w:tcPr>
          <w:p w:rsidR="006860D8" w:rsidRPr="006860D8" w:rsidRDefault="006860D8" w:rsidP="006860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для принятия решения</w:t>
            </w:r>
          </w:p>
        </w:tc>
      </w:tr>
      <w:tr w:rsidR="006860D8" w:rsidRPr="006860D8" w:rsidTr="00D13CCE">
        <w:tc>
          <w:tcPr>
            <w:tcW w:w="6662" w:type="dxa"/>
          </w:tcPr>
          <w:p w:rsidR="006860D8" w:rsidRPr="006860D8" w:rsidRDefault="006860D8" w:rsidP="00C641C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Непредставление в срок </w:t>
            </w:r>
            <w:r w:rsidRPr="00E44268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44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44268">
              <w:rPr>
                <w:rFonts w:ascii="Times New Roman" w:hAnsi="Times New Roman" w:cs="Times New Roman"/>
                <w:sz w:val="26"/>
                <w:szCs w:val="26"/>
              </w:rPr>
              <w:t xml:space="preserve"> марта  года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53DA">
              <w:rPr>
                <w:rFonts w:ascii="Times New Roman" w:hAnsi="Times New Roman" w:cs="Times New Roman"/>
                <w:sz w:val="26"/>
                <w:szCs w:val="26"/>
              </w:rPr>
              <w:t>текущего года</w:t>
            </w:r>
            <w:r w:rsidR="006801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правление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подписанного руководителем администрации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Соглашения между 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правлением</w:t>
            </w:r>
            <w:r w:rsidR="002857C7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  <w:r w:rsidR="002857C7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и органами местного самоуправления муниципальных образований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поселений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о мерах по повышению эффективности использования бюджетных средств и увеличению поступлений налоговых и неналоговых доходов местного бюджета на</w:t>
            </w:r>
            <w:r w:rsidR="0068011A">
              <w:rPr>
                <w:rFonts w:ascii="Times New Roman" w:hAnsi="Times New Roman" w:cs="Times New Roman"/>
                <w:sz w:val="26"/>
                <w:szCs w:val="26"/>
              </w:rPr>
              <w:t xml:space="preserve"> текущий финансовый год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(далее по тексту - Соглашение)/Представление Соглашения, не соответствующего</w:t>
            </w:r>
            <w:proofErr w:type="gramEnd"/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 </w:t>
            </w:r>
            <w:r w:rsidR="00C641C5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 w:rsidR="006801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8011A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 w:rsidR="0068011A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68011A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</w:p>
        </w:tc>
        <w:tc>
          <w:tcPr>
            <w:tcW w:w="4395" w:type="dxa"/>
          </w:tcPr>
          <w:p w:rsidR="006860D8" w:rsidRPr="006860D8" w:rsidRDefault="006860D8" w:rsidP="004958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Приостановление предоставления дотации на поддержку мер по обеспечению сбалансированности местного бюджета из бюджета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до подписания Соглашения</w:t>
            </w:r>
            <w:r w:rsidR="00C641C5">
              <w:rPr>
                <w:rFonts w:ascii="Times New Roman" w:hAnsi="Times New Roman" w:cs="Times New Roman"/>
                <w:sz w:val="26"/>
                <w:szCs w:val="26"/>
              </w:rPr>
              <w:t>, соответствующего требованиям правовых актов</w:t>
            </w:r>
            <w:r w:rsidR="006801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8011A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 w:rsidR="0068011A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68011A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</w:p>
        </w:tc>
        <w:tc>
          <w:tcPr>
            <w:tcW w:w="4110" w:type="dxa"/>
          </w:tcPr>
          <w:p w:rsidR="006860D8" w:rsidRPr="006860D8" w:rsidRDefault="006860D8" w:rsidP="00C641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во входящей корреспонденции 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 xml:space="preserve">МР «Печора»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соответствующего документа/служебн</w:t>
            </w:r>
            <w:r w:rsidR="00C641C5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записк</w:t>
            </w:r>
            <w:r w:rsidR="00C641C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отдела </w:t>
            </w:r>
            <w:r w:rsidR="002857C7" w:rsidRPr="009A4F7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>доходов и муниципального долга у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о несоответствии документов требованиям </w:t>
            </w:r>
            <w:r w:rsidR="00C641C5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="0068011A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r w:rsidR="0068011A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 </w:t>
            </w:r>
            <w:r w:rsidR="0068011A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</w:p>
        </w:tc>
      </w:tr>
      <w:tr w:rsidR="00431C0D" w:rsidRPr="006860D8" w:rsidTr="00D13CCE">
        <w:tc>
          <w:tcPr>
            <w:tcW w:w="6662" w:type="dxa"/>
          </w:tcPr>
          <w:p w:rsidR="00431C0D" w:rsidRPr="006860D8" w:rsidRDefault="00431C0D" w:rsidP="004958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Увеличение численности муниципальных служащих и иных работников органов местного самоуправления</w:t>
            </w:r>
            <w:r w:rsidR="00E7745E">
              <w:rPr>
                <w:rFonts w:ascii="Times New Roman" w:hAnsi="Times New Roman" w:cs="Times New Roman"/>
                <w:sz w:val="26"/>
                <w:szCs w:val="26"/>
              </w:rPr>
              <w:t>, указанных в таблице 2 отчета о выполнении условий соглашения</w:t>
            </w:r>
          </w:p>
        </w:tc>
        <w:tc>
          <w:tcPr>
            <w:tcW w:w="4395" w:type="dxa"/>
          </w:tcPr>
          <w:p w:rsidR="00431C0D" w:rsidRPr="006860D8" w:rsidRDefault="00431C0D" w:rsidP="004958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Сокращение предоставления дотации на поддержку мер по обеспечению</w:t>
            </w:r>
            <w:r w:rsidR="00B674D0">
              <w:rPr>
                <w:rFonts w:ascii="Times New Roman" w:hAnsi="Times New Roman" w:cs="Times New Roman"/>
                <w:sz w:val="26"/>
                <w:szCs w:val="26"/>
              </w:rPr>
              <w:t xml:space="preserve"> сбалансированности местного бюджета </w:t>
            </w:r>
            <w:r w:rsidR="00287B9E" w:rsidRPr="006860D8">
              <w:rPr>
                <w:rFonts w:ascii="Times New Roman" w:hAnsi="Times New Roman" w:cs="Times New Roman"/>
                <w:sz w:val="26"/>
                <w:szCs w:val="26"/>
              </w:rPr>
              <w:t>из бюджета</w:t>
            </w:r>
            <w:r w:rsidR="00287B9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«Печора»</w:t>
            </w:r>
            <w:r w:rsidR="00B674D0">
              <w:rPr>
                <w:rFonts w:ascii="Times New Roman" w:hAnsi="Times New Roman" w:cs="Times New Roman"/>
                <w:sz w:val="26"/>
                <w:szCs w:val="26"/>
              </w:rPr>
              <w:t xml:space="preserve"> на размер прироста (в процентах) численности муниципальных служащих и иных работников органов местного самоуправления в отчетном финансовом году к году, предшествующему отчетному</w:t>
            </w:r>
          </w:p>
        </w:tc>
        <w:tc>
          <w:tcPr>
            <w:tcW w:w="4110" w:type="dxa"/>
          </w:tcPr>
          <w:p w:rsidR="00431C0D" w:rsidRPr="006860D8" w:rsidRDefault="00B674D0" w:rsidP="004958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Отчет о выполнении условий Соглашения</w:t>
            </w:r>
          </w:p>
        </w:tc>
      </w:tr>
      <w:tr w:rsidR="006860D8" w:rsidRPr="006860D8" w:rsidTr="00D13CCE">
        <w:tc>
          <w:tcPr>
            <w:tcW w:w="6662" w:type="dxa"/>
          </w:tcPr>
          <w:p w:rsidR="006860D8" w:rsidRPr="006860D8" w:rsidRDefault="006860D8" w:rsidP="00EC7E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Превышение по итогам исполнения </w:t>
            </w:r>
            <w:r w:rsidR="0042742C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EC7E1E">
              <w:rPr>
                <w:rFonts w:ascii="Times New Roman" w:hAnsi="Times New Roman" w:cs="Times New Roman"/>
                <w:sz w:val="26"/>
                <w:szCs w:val="26"/>
              </w:rPr>
              <w:t>отчетный финансовый год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Коми, установленные постановлением Правительства Республики Коми</w:t>
            </w:r>
          </w:p>
        </w:tc>
        <w:tc>
          <w:tcPr>
            <w:tcW w:w="4395" w:type="dxa"/>
          </w:tcPr>
          <w:p w:rsidR="006860D8" w:rsidRPr="006860D8" w:rsidRDefault="006860D8" w:rsidP="002222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предоставления дотации на поддержку мер по обеспечению сбалансированности местного бюджета </w:t>
            </w:r>
            <w:r w:rsidR="002857C7" w:rsidRPr="006860D8">
              <w:rPr>
                <w:rFonts w:ascii="Times New Roman" w:hAnsi="Times New Roman" w:cs="Times New Roman"/>
                <w:sz w:val="26"/>
                <w:szCs w:val="26"/>
              </w:rPr>
              <w:t>из бюджета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на сумму превышения</w:t>
            </w:r>
          </w:p>
        </w:tc>
        <w:tc>
          <w:tcPr>
            <w:tcW w:w="4110" w:type="dxa"/>
          </w:tcPr>
          <w:p w:rsidR="006860D8" w:rsidRPr="006860D8" w:rsidRDefault="006860D8" w:rsidP="002222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Отчет о выполнении условий Соглашения</w:t>
            </w:r>
          </w:p>
        </w:tc>
      </w:tr>
      <w:tr w:rsidR="006860D8" w:rsidRPr="006860D8" w:rsidTr="00D13CCE">
        <w:tc>
          <w:tcPr>
            <w:tcW w:w="6662" w:type="dxa"/>
          </w:tcPr>
          <w:p w:rsidR="006860D8" w:rsidRPr="006860D8" w:rsidRDefault="006860D8" w:rsidP="002222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расходных обязательств, не связанных с решением вопросов, отнесенных </w:t>
            </w:r>
            <w:hyperlink r:id="rId10" w:history="1">
              <w:r w:rsidRPr="006860D8">
                <w:rPr>
                  <w:rFonts w:ascii="Times New Roman" w:hAnsi="Times New Roman" w:cs="Times New Roman"/>
                  <w:sz w:val="26"/>
                  <w:szCs w:val="26"/>
                </w:rPr>
                <w:t>Конституцией</w:t>
              </w:r>
            </w:hyperlink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Федерации, федеральными законами, законами Республики Коми к полномочиям соответствующих органов местного самоуправления</w:t>
            </w:r>
          </w:p>
        </w:tc>
        <w:tc>
          <w:tcPr>
            <w:tcW w:w="4395" w:type="dxa"/>
          </w:tcPr>
          <w:p w:rsidR="006860D8" w:rsidRPr="006860D8" w:rsidRDefault="006860D8" w:rsidP="00A155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предоставления дотации на поддержку мер по обеспечению сбалансированности местного бюджета из </w:t>
            </w:r>
            <w:r w:rsidR="002857C7" w:rsidRPr="006860D8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«Печора»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на сумму исполненных по итогам </w:t>
            </w:r>
            <w:r w:rsidR="00A1559A">
              <w:rPr>
                <w:rFonts w:ascii="Times New Roman" w:hAnsi="Times New Roman" w:cs="Times New Roman"/>
                <w:sz w:val="26"/>
                <w:szCs w:val="26"/>
              </w:rPr>
              <w:t>отчетного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года обязательств, не относящихся к вопросам местного значения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4110" w:type="dxa"/>
          </w:tcPr>
          <w:p w:rsidR="006860D8" w:rsidRPr="006860D8" w:rsidRDefault="006860D8" w:rsidP="002222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Отчет о выполнении условий Соглашения</w:t>
            </w:r>
          </w:p>
        </w:tc>
      </w:tr>
      <w:tr w:rsidR="006860D8" w:rsidRPr="006860D8" w:rsidTr="00D13CCE">
        <w:tc>
          <w:tcPr>
            <w:tcW w:w="6662" w:type="dxa"/>
          </w:tcPr>
          <w:p w:rsidR="006860D8" w:rsidRPr="006860D8" w:rsidRDefault="006860D8" w:rsidP="002222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Превышение утвержденных решением о местном бюджете ограничений, установленных Бюджетным </w:t>
            </w:r>
            <w:hyperlink r:id="rId11" w:history="1">
              <w:r w:rsidRPr="006860D8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Федерации, размера резервного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фонда местной администрации, размера дефицита, предельного объема муниципальных заимствований, предельного объема муниципального долга, объема расходов на обслуживание муниципального долга</w:t>
            </w:r>
          </w:p>
        </w:tc>
        <w:tc>
          <w:tcPr>
            <w:tcW w:w="4395" w:type="dxa"/>
          </w:tcPr>
          <w:p w:rsidR="006860D8" w:rsidRPr="006860D8" w:rsidRDefault="006860D8" w:rsidP="002857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Приостановление предоставления дотации на поддержку мер по обеспечению сбалансированности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местного бюджета </w:t>
            </w:r>
            <w:r w:rsidR="002857C7" w:rsidRPr="006860D8">
              <w:rPr>
                <w:rFonts w:ascii="Times New Roman" w:hAnsi="Times New Roman" w:cs="Times New Roman"/>
                <w:sz w:val="26"/>
                <w:szCs w:val="26"/>
              </w:rPr>
              <w:t>из бюджета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до представления в 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утвержденного решения о бюджете, соответствующего требованиям Бюджетного </w:t>
            </w:r>
            <w:hyperlink r:id="rId12" w:history="1">
              <w:r w:rsidRPr="006860D8">
                <w:rPr>
                  <w:rFonts w:ascii="Times New Roman" w:hAnsi="Times New Roman" w:cs="Times New Roman"/>
                  <w:sz w:val="26"/>
                  <w:szCs w:val="26"/>
                </w:rPr>
                <w:t>кодекса</w:t>
              </w:r>
            </w:hyperlink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4110" w:type="dxa"/>
          </w:tcPr>
          <w:p w:rsidR="006860D8" w:rsidRPr="006860D8" w:rsidRDefault="006860D8" w:rsidP="002857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о бюджете муниципального образования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"___________________"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редакции, действующей на дату принятия 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правлением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 xml:space="preserve">МР «Печора»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о приостановлении предоставления дотации на поддержку мер по обеспечению сбалансированности местного бюджета</w:t>
            </w:r>
          </w:p>
        </w:tc>
      </w:tr>
      <w:tr w:rsidR="006860D8" w:rsidRPr="006860D8" w:rsidTr="00D13CCE">
        <w:tc>
          <w:tcPr>
            <w:tcW w:w="6662" w:type="dxa"/>
          </w:tcPr>
          <w:p w:rsidR="006860D8" w:rsidRPr="006860D8" w:rsidRDefault="006860D8" w:rsidP="006359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Превышение по итогам исполнения за </w:t>
            </w:r>
            <w:r w:rsidR="00635946">
              <w:rPr>
                <w:rFonts w:ascii="Times New Roman" w:hAnsi="Times New Roman" w:cs="Times New Roman"/>
                <w:sz w:val="26"/>
                <w:szCs w:val="26"/>
              </w:rPr>
              <w:t>отчетный финансовый</w:t>
            </w:r>
            <w:r w:rsidR="003553D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установленных Бюджетным </w:t>
            </w:r>
            <w:hyperlink r:id="rId13" w:history="1">
              <w:r w:rsidRPr="006860D8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ограничений по размеру резервного фонда местной администрации, размеру дефицита, предельному объему муниципальных заимствований, предельному объему муниципального долга, объему расходов на обслуживание муниципального долга</w:t>
            </w:r>
          </w:p>
        </w:tc>
        <w:tc>
          <w:tcPr>
            <w:tcW w:w="4395" w:type="dxa"/>
          </w:tcPr>
          <w:p w:rsidR="006860D8" w:rsidRPr="006860D8" w:rsidRDefault="006860D8" w:rsidP="002222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предоставления дотации на поддержку мер по обеспечению сбалансированности местного бюджета </w:t>
            </w:r>
            <w:r w:rsidR="002857C7" w:rsidRPr="006860D8">
              <w:rPr>
                <w:rFonts w:ascii="Times New Roman" w:hAnsi="Times New Roman" w:cs="Times New Roman"/>
                <w:sz w:val="26"/>
                <w:szCs w:val="26"/>
              </w:rPr>
              <w:t>из бюджета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«Печора»</w:t>
            </w:r>
            <w:r w:rsidR="002857C7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на сумму превышения</w:t>
            </w:r>
          </w:p>
        </w:tc>
        <w:tc>
          <w:tcPr>
            <w:tcW w:w="4110" w:type="dxa"/>
          </w:tcPr>
          <w:p w:rsidR="006860D8" w:rsidRPr="006860D8" w:rsidRDefault="006860D8" w:rsidP="003566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Данные бухгалтерских отчетов "Отчет об исполнении консолидированного бюджета субъекта Российской Федерации и бюджета территориального государственного внебюджетного фонда", "Справочная таблица к отчету об исполнении консолидированного бюджета субъекта Российской Федерации" за </w:t>
            </w:r>
            <w:r w:rsidR="00356610">
              <w:rPr>
                <w:rFonts w:ascii="Times New Roman" w:hAnsi="Times New Roman" w:cs="Times New Roman"/>
                <w:sz w:val="26"/>
                <w:szCs w:val="26"/>
              </w:rPr>
              <w:t xml:space="preserve">декабрь отчетного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6860D8" w:rsidRPr="006860D8" w:rsidTr="00D13CCE">
        <w:tc>
          <w:tcPr>
            <w:tcW w:w="6662" w:type="dxa"/>
          </w:tcPr>
          <w:p w:rsidR="006860D8" w:rsidRPr="006860D8" w:rsidRDefault="006860D8" w:rsidP="002222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В решении о местном бюджете в составе источников финансирования дефицита бюджета на 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год снижение остатков средств на счетах</w:t>
            </w:r>
            <w:proofErr w:type="gramEnd"/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предусмотрено сверх объемов остатков средств, фактически сложившихся на 1 января 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6860D8" w:rsidRPr="006860D8" w:rsidRDefault="006860D8" w:rsidP="00303E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по налоговым и неналоговым доходам за 1 полугодие менее чем на 35% от уточненного плана на 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год (60% - по итогам исполнения за 9 месяцев)</w:t>
            </w:r>
          </w:p>
        </w:tc>
        <w:tc>
          <w:tcPr>
            <w:tcW w:w="4395" w:type="dxa"/>
          </w:tcPr>
          <w:p w:rsidR="006860D8" w:rsidRPr="006860D8" w:rsidRDefault="006860D8" w:rsidP="004958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Приостановление предоставления дотации на поддержку мер по обеспечению сбалансированности местного бюджета из бюджета </w:t>
            </w:r>
            <w:r w:rsidR="00AE491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до представления в 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E4912">
              <w:rPr>
                <w:rFonts w:ascii="Times New Roman" w:hAnsi="Times New Roman" w:cs="Times New Roman"/>
                <w:sz w:val="26"/>
                <w:szCs w:val="26"/>
              </w:rPr>
              <w:t>правление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AE4912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утвержденного решения о бюджете, соответствующего требованиям Бюджетного </w:t>
            </w:r>
            <w:hyperlink r:id="rId14" w:history="1">
              <w:r w:rsidRPr="006860D8">
                <w:rPr>
                  <w:rFonts w:ascii="Times New Roman" w:hAnsi="Times New Roman" w:cs="Times New Roman"/>
                  <w:sz w:val="26"/>
                  <w:szCs w:val="26"/>
                </w:rPr>
                <w:t>кодекса</w:t>
              </w:r>
            </w:hyperlink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4110" w:type="dxa"/>
          </w:tcPr>
          <w:p w:rsidR="006860D8" w:rsidRPr="006860D8" w:rsidRDefault="006860D8" w:rsidP="00AE49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 бюджете муниципального образования </w:t>
            </w:r>
            <w:r w:rsidR="00AE491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"___________________" в редакции, действующей на дату принятия 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E4912">
              <w:rPr>
                <w:rFonts w:ascii="Times New Roman" w:hAnsi="Times New Roman" w:cs="Times New Roman"/>
                <w:sz w:val="26"/>
                <w:szCs w:val="26"/>
              </w:rPr>
              <w:t>правлением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AE4912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о приостановлении предоставления дотации на поддержку мер по обеспечению сбалансированности местного бюджета</w:t>
            </w:r>
          </w:p>
        </w:tc>
      </w:tr>
      <w:tr w:rsidR="006860D8" w:rsidRPr="006860D8" w:rsidTr="00D13CCE">
        <w:tc>
          <w:tcPr>
            <w:tcW w:w="6662" w:type="dxa"/>
          </w:tcPr>
          <w:p w:rsidR="006860D8" w:rsidRPr="006860D8" w:rsidRDefault="006860D8" w:rsidP="00D97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Возникновение просроченной кредиторской задолженности по расходам на оплату труда работников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органов (без учета начислений)</w:t>
            </w:r>
          </w:p>
        </w:tc>
        <w:tc>
          <w:tcPr>
            <w:tcW w:w="4395" w:type="dxa"/>
          </w:tcPr>
          <w:p w:rsidR="006860D8" w:rsidRPr="006860D8" w:rsidRDefault="006860D8" w:rsidP="00AE49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Сокращение предоставления дотации на поддержку мер по обеспечению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сбалансированности местного бюджета из бюджета </w:t>
            </w:r>
            <w:r w:rsidR="00AE491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на сумму задолженности</w:t>
            </w:r>
          </w:p>
        </w:tc>
        <w:tc>
          <w:tcPr>
            <w:tcW w:w="4110" w:type="dxa"/>
          </w:tcPr>
          <w:p w:rsidR="006860D8" w:rsidRPr="006860D8" w:rsidRDefault="006860D8" w:rsidP="003566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Данные бухгалтерского отчета "Справочная таблица к отчету об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исполнении консолидированного бюджета субъекта Российской Федерации" за декабрь </w:t>
            </w:r>
            <w:r w:rsidR="00356610">
              <w:rPr>
                <w:rFonts w:ascii="Times New Roman" w:hAnsi="Times New Roman" w:cs="Times New Roman"/>
                <w:sz w:val="26"/>
                <w:szCs w:val="26"/>
              </w:rPr>
              <w:t>отчетного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6860D8" w:rsidRPr="006860D8" w:rsidTr="00D13CCE">
        <w:tc>
          <w:tcPr>
            <w:tcW w:w="6662" w:type="dxa"/>
          </w:tcPr>
          <w:p w:rsidR="006860D8" w:rsidRPr="006860D8" w:rsidRDefault="006860D8" w:rsidP="00972D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Несвоевременная/неполная уплата налога на имущество организаций по срокам уплаты </w:t>
            </w:r>
            <w:r w:rsidR="00972D2C">
              <w:rPr>
                <w:rFonts w:ascii="Times New Roman" w:hAnsi="Times New Roman" w:cs="Times New Roman"/>
                <w:sz w:val="26"/>
                <w:szCs w:val="26"/>
              </w:rPr>
              <w:t>10 апреля, 5 мая, 5 августа, 5 ноября</w:t>
            </w:r>
          </w:p>
        </w:tc>
        <w:tc>
          <w:tcPr>
            <w:tcW w:w="4395" w:type="dxa"/>
          </w:tcPr>
          <w:p w:rsidR="006860D8" w:rsidRPr="006860D8" w:rsidRDefault="006860D8" w:rsidP="00AE49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Приостановление предоставления дотации на поддержку мер по обеспечению сбалансированности местного бюджета из бюджета </w:t>
            </w:r>
            <w:r w:rsidR="00AE491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до устранения нарушения</w:t>
            </w:r>
          </w:p>
        </w:tc>
        <w:tc>
          <w:tcPr>
            <w:tcW w:w="4110" w:type="dxa"/>
          </w:tcPr>
          <w:p w:rsidR="006860D8" w:rsidRPr="006860D8" w:rsidRDefault="006860D8" w:rsidP="002222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Данные бухгалтерского отчета "Отчет об уплате налога на имущество органами государственной власти Республики Коми, государственными органами Республики Коми, органами местного самоуправления в Республике Коми, государственными и муниципальными бюджетными, автономными и казенными учреждениями Республики Коми в связи с отменой налоговых льгот, предусмотренных </w:t>
            </w:r>
            <w:hyperlink r:id="rId15" w:history="1">
              <w:r w:rsidRPr="006860D8">
                <w:rPr>
                  <w:rFonts w:ascii="Times New Roman" w:hAnsi="Times New Roman" w:cs="Times New Roman"/>
                  <w:sz w:val="26"/>
                  <w:szCs w:val="26"/>
                </w:rPr>
                <w:t>пунктами 1</w:t>
              </w:r>
            </w:hyperlink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6" w:history="1">
              <w:r w:rsidRPr="006860D8">
                <w:rPr>
                  <w:rFonts w:ascii="Times New Roman" w:hAnsi="Times New Roman" w:cs="Times New Roman"/>
                  <w:sz w:val="26"/>
                  <w:szCs w:val="26"/>
                </w:rPr>
                <w:t>2</w:t>
              </w:r>
            </w:hyperlink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7" w:history="1">
              <w:r w:rsidRPr="006860D8">
                <w:rPr>
                  <w:rFonts w:ascii="Times New Roman" w:hAnsi="Times New Roman" w:cs="Times New Roman"/>
                  <w:sz w:val="26"/>
                  <w:szCs w:val="26"/>
                </w:rPr>
                <w:t>4-1</w:t>
              </w:r>
            </w:hyperlink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8" w:history="1">
              <w:r w:rsidRPr="006860D8">
                <w:rPr>
                  <w:rFonts w:ascii="Times New Roman" w:hAnsi="Times New Roman" w:cs="Times New Roman"/>
                  <w:sz w:val="26"/>
                  <w:szCs w:val="26"/>
                </w:rPr>
                <w:t>4-2</w:t>
              </w:r>
            </w:hyperlink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9" w:history="1">
              <w:r w:rsidRPr="006860D8">
                <w:rPr>
                  <w:rFonts w:ascii="Times New Roman" w:hAnsi="Times New Roman" w:cs="Times New Roman"/>
                  <w:sz w:val="26"/>
                  <w:szCs w:val="26"/>
                </w:rPr>
                <w:t>4-3 части 1 статьи 6</w:t>
              </w:r>
            </w:hyperlink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Закона Республики Коми "О налоговых льготах на территории Республики</w:t>
            </w:r>
            <w:proofErr w:type="gramEnd"/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Коми и внесении изменений в некоторые законодательные акты по вопросу о налоговых льготах"</w:t>
            </w:r>
          </w:p>
        </w:tc>
      </w:tr>
      <w:tr w:rsidR="006860D8" w:rsidRPr="006860D8" w:rsidTr="00D13CCE">
        <w:tc>
          <w:tcPr>
            <w:tcW w:w="6662" w:type="dxa"/>
          </w:tcPr>
          <w:p w:rsidR="006860D8" w:rsidRPr="006860D8" w:rsidRDefault="006860D8" w:rsidP="002222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Непредставление в 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E4912">
              <w:rPr>
                <w:rFonts w:ascii="Times New Roman" w:hAnsi="Times New Roman" w:cs="Times New Roman"/>
                <w:sz w:val="26"/>
                <w:szCs w:val="26"/>
              </w:rPr>
              <w:t>правление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AE4912">
              <w:rPr>
                <w:rFonts w:ascii="Times New Roman" w:hAnsi="Times New Roman" w:cs="Times New Roman"/>
                <w:sz w:val="26"/>
                <w:szCs w:val="26"/>
              </w:rPr>
              <w:t xml:space="preserve">МР «Печора»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в срок </w:t>
            </w:r>
            <w:r w:rsidRPr="00303E74">
              <w:rPr>
                <w:rFonts w:ascii="Times New Roman" w:hAnsi="Times New Roman" w:cs="Times New Roman"/>
                <w:sz w:val="26"/>
                <w:szCs w:val="26"/>
              </w:rPr>
              <w:t xml:space="preserve">до 1 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 xml:space="preserve">марта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года/несоответствие требованиям </w:t>
            </w:r>
            <w:r w:rsidR="00C641C5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 w:rsidR="00303E74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 xml:space="preserve">МР «Печора»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копии утвержденного местной администрацией плана мероприятий по повышению </w:t>
            </w:r>
            <w:proofErr w:type="gramStart"/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эффективности использования бюджетных средств бюджета муниципального образования</w:t>
            </w:r>
            <w:proofErr w:type="gramEnd"/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и увеличению поступлений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налоговых и неналоговых доходов местного бюджета</w:t>
            </w:r>
          </w:p>
          <w:p w:rsidR="006860D8" w:rsidRPr="006860D8" w:rsidRDefault="006860D8" w:rsidP="00303E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6860D8" w:rsidRPr="006860D8" w:rsidRDefault="006860D8" w:rsidP="004958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Приостановление предоставления дотации на поддержку мер по обеспечению сбалансированности местного бюджета из бюджета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до представления в 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правление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документов,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соответствующих требованиям </w:t>
            </w:r>
            <w:r w:rsidR="00C641C5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 w:rsidR="00303E74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</w:p>
        </w:tc>
        <w:tc>
          <w:tcPr>
            <w:tcW w:w="4110" w:type="dxa"/>
          </w:tcPr>
          <w:p w:rsidR="006860D8" w:rsidRPr="006860D8" w:rsidRDefault="006860D8" w:rsidP="00B93D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Отсутствие во входящей корреспонденции 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 xml:space="preserve">МР «Печора»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соответствующего документа/служебн</w:t>
            </w:r>
            <w:r w:rsidR="00B93DC6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записк</w:t>
            </w:r>
            <w:r w:rsidR="00B93DC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bookmarkStart w:id="0" w:name="_GoBack"/>
            <w:bookmarkEnd w:id="0"/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отдела </w:t>
            </w:r>
            <w:r w:rsidR="006C16F5" w:rsidRPr="009A4F7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 xml:space="preserve">отдела доходов и муниципального долга 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 w:rsidR="006C16F5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  <w:r w:rsidR="006C16F5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о несоответствии документов требованиям </w:t>
            </w:r>
            <w:r w:rsidR="00C641C5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 w:rsidR="00303E74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</w:p>
        </w:tc>
      </w:tr>
      <w:tr w:rsidR="006860D8" w:rsidRPr="006860D8" w:rsidTr="00D13CCE">
        <w:tc>
          <w:tcPr>
            <w:tcW w:w="6662" w:type="dxa"/>
          </w:tcPr>
          <w:p w:rsidR="006860D8" w:rsidRPr="006860D8" w:rsidRDefault="006860D8" w:rsidP="00C92F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Непредставление в 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правление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отчета о выполнени</w:t>
            </w:r>
            <w:r w:rsidR="00C641C5">
              <w:rPr>
                <w:rFonts w:ascii="Times New Roman" w:hAnsi="Times New Roman" w:cs="Times New Roman"/>
                <w:sz w:val="26"/>
                <w:szCs w:val="26"/>
              </w:rPr>
              <w:t xml:space="preserve">и условий Соглашения по итогам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года - в срок до 1 февраля  года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</w:t>
            </w:r>
            <w:r w:rsidR="00C92FB3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либо несоответствие представленных отчетов требованиям </w:t>
            </w:r>
            <w:r w:rsidR="00C641C5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 w:rsidR="00303E74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</w:p>
        </w:tc>
        <w:tc>
          <w:tcPr>
            <w:tcW w:w="4395" w:type="dxa"/>
          </w:tcPr>
          <w:p w:rsidR="006860D8" w:rsidRPr="006860D8" w:rsidRDefault="006860D8" w:rsidP="004958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Приостановление предоставления дотации на поддержку мер по обеспечению сбалансированности местного бюджета из бюджета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«Печора»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до представления в 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отчетов, соответствующих требованиям  </w:t>
            </w:r>
            <w:r w:rsidR="00C641C5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 w:rsidR="00303E74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</w:p>
        </w:tc>
        <w:tc>
          <w:tcPr>
            <w:tcW w:w="4110" w:type="dxa"/>
          </w:tcPr>
          <w:p w:rsidR="006860D8" w:rsidRPr="006860D8" w:rsidRDefault="006860D8" w:rsidP="004773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во входящей корреспонденции 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 xml:space="preserve">МР «Печора»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соответствующего документа/служебн</w:t>
            </w:r>
            <w:r w:rsidR="00FC4524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записк</w:t>
            </w:r>
            <w:r w:rsidR="00FC452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отдела </w:t>
            </w:r>
            <w:r w:rsidR="006C16F5" w:rsidRPr="009A4F7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 xml:space="preserve">отдела доходов и муниципального долга 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 w:rsidR="006C16F5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о несоответствии отчетов требованиям </w:t>
            </w:r>
            <w:r w:rsidR="00C641C5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58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 w:rsidR="00303E74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</w:p>
        </w:tc>
      </w:tr>
      <w:tr w:rsidR="006860D8" w:rsidRPr="006860D8" w:rsidTr="00D13CCE">
        <w:tc>
          <w:tcPr>
            <w:tcW w:w="6662" w:type="dxa"/>
          </w:tcPr>
          <w:p w:rsidR="006860D8" w:rsidRPr="006860D8" w:rsidRDefault="006860D8" w:rsidP="00067EC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Превышение по итогам исполнения бюджетов </w:t>
            </w:r>
            <w:proofErr w:type="gramStart"/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поселений</w:t>
            </w:r>
            <w:proofErr w:type="gramEnd"/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431C0D">
              <w:rPr>
                <w:rFonts w:ascii="Times New Roman" w:hAnsi="Times New Roman" w:cs="Times New Roman"/>
                <w:sz w:val="26"/>
                <w:szCs w:val="26"/>
              </w:rPr>
              <w:t>отчетный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1C0D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финансовый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год установленных Бюджетным </w:t>
            </w:r>
            <w:hyperlink r:id="rId20" w:history="1">
              <w:r w:rsidRPr="006860D8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ограничений по размеру резервного фонда местной администрации, размеру дефицита, предельному объему муниципальных заимствований, предельному объему муниципального долга, объему расходов на обслуживание муниципального долга, превышение норматива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поселений, в случае, если </w:t>
            </w:r>
            <w:r w:rsidR="00431C0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управлением финансов </w:t>
            </w:r>
            <w:r w:rsidR="00067EC5">
              <w:rPr>
                <w:rFonts w:ascii="Times New Roman" w:hAnsi="Times New Roman" w:cs="Times New Roman"/>
                <w:sz w:val="26"/>
                <w:szCs w:val="26"/>
              </w:rPr>
              <w:t xml:space="preserve">МР </w:t>
            </w:r>
            <w:r w:rsidR="00431C0D">
              <w:rPr>
                <w:rFonts w:ascii="Times New Roman" w:hAnsi="Times New Roman" w:cs="Times New Roman"/>
                <w:sz w:val="26"/>
                <w:szCs w:val="26"/>
              </w:rPr>
              <w:t>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в установленном порядке не были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применены меры воздействия</w:t>
            </w:r>
          </w:p>
        </w:tc>
        <w:tc>
          <w:tcPr>
            <w:tcW w:w="4395" w:type="dxa"/>
          </w:tcPr>
          <w:p w:rsidR="006860D8" w:rsidRPr="006860D8" w:rsidRDefault="006860D8" w:rsidP="002222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Сокращение предоставления субвенций на реализацию государственных полномочий по расчету и предоставлению дотаций на выравнивание бюджетной обеспеченности поселений в Республике Коми в пределах объема дотаций, подлежащих перечислению в бюджеты поселений, органы местного самоуправления которых не выполнили условия предоставления межбюджетных трансфертов из республиканского бюджета Республики Коми, на сумму нарушения</w:t>
            </w:r>
          </w:p>
        </w:tc>
        <w:tc>
          <w:tcPr>
            <w:tcW w:w="4110" w:type="dxa"/>
          </w:tcPr>
          <w:p w:rsidR="006860D8" w:rsidRPr="006860D8" w:rsidRDefault="006860D8" w:rsidP="002222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Отчет о выполнении условий Соглашения</w:t>
            </w:r>
          </w:p>
        </w:tc>
      </w:tr>
    </w:tbl>
    <w:p w:rsidR="00F740B4" w:rsidRDefault="00F740B4" w:rsidP="00F740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1"/>
      <w:bookmarkStart w:id="2" w:name="P847"/>
      <w:bookmarkEnd w:id="1"/>
      <w:bookmarkEnd w:id="2"/>
    </w:p>
    <w:p w:rsidR="00F740B4" w:rsidRDefault="00F740B4" w:rsidP="00F740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740B4" w:rsidRDefault="00F740B4" w:rsidP="00F740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740B4" w:rsidRDefault="00F740B4" w:rsidP="00F740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740B4" w:rsidRDefault="00F740B4" w:rsidP="00F740B4">
      <w:pPr>
        <w:pStyle w:val="ConsPlusNormal"/>
        <w:jc w:val="center"/>
        <w:rPr>
          <w:sz w:val="24"/>
        </w:rPr>
      </w:pPr>
      <w:r w:rsidRPr="001E6FD1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F740B4" w:rsidRDefault="00F740B4" w:rsidP="00F740B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A83366" w:rsidRDefault="00A83366" w:rsidP="00EE61E5">
      <w:pPr>
        <w:pStyle w:val="ConsPlusNonformat"/>
        <w:jc w:val="both"/>
      </w:pPr>
    </w:p>
    <w:sectPr w:rsidR="00A83366" w:rsidSect="00D14757">
      <w:pgSz w:w="16839" w:h="11907" w:orient="landscape" w:code="9"/>
      <w:pgMar w:top="720" w:right="821" w:bottom="720" w:left="720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2FB2"/>
    <w:multiLevelType w:val="multilevel"/>
    <w:tmpl w:val="22AA4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D41A42"/>
    <w:multiLevelType w:val="multilevel"/>
    <w:tmpl w:val="06F665D2"/>
    <w:lvl w:ilvl="0">
      <w:start w:val="1"/>
      <w:numFmt w:val="decimal"/>
      <w:lvlText w:val="%1."/>
      <w:lvlJc w:val="left"/>
      <w:pPr>
        <w:ind w:left="349" w:hanging="20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37963F57"/>
    <w:multiLevelType w:val="hybridMultilevel"/>
    <w:tmpl w:val="445623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EE4497C"/>
    <w:multiLevelType w:val="hybridMultilevel"/>
    <w:tmpl w:val="B51A3B2A"/>
    <w:lvl w:ilvl="0" w:tplc="5004166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0F14F5C"/>
    <w:multiLevelType w:val="hybridMultilevel"/>
    <w:tmpl w:val="E78EBFD0"/>
    <w:lvl w:ilvl="0" w:tplc="03983906">
      <w:start w:val="1"/>
      <w:numFmt w:val="decimal"/>
      <w:lvlText w:val="%1."/>
      <w:lvlJc w:val="left"/>
      <w:pPr>
        <w:ind w:left="1410" w:hanging="87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06645B"/>
    <w:multiLevelType w:val="hybridMultilevel"/>
    <w:tmpl w:val="5E64B7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3AB6"/>
    <w:rsid w:val="0000705A"/>
    <w:rsid w:val="00015E64"/>
    <w:rsid w:val="0004462E"/>
    <w:rsid w:val="00067393"/>
    <w:rsid w:val="00067EC5"/>
    <w:rsid w:val="000C63E2"/>
    <w:rsid w:val="000D1A41"/>
    <w:rsid w:val="000E11C5"/>
    <w:rsid w:val="00126892"/>
    <w:rsid w:val="00154285"/>
    <w:rsid w:val="0016547C"/>
    <w:rsid w:val="00171A84"/>
    <w:rsid w:val="001B6C41"/>
    <w:rsid w:val="001C631B"/>
    <w:rsid w:val="001D2E25"/>
    <w:rsid w:val="001E39EF"/>
    <w:rsid w:val="001E5FCB"/>
    <w:rsid w:val="001F044E"/>
    <w:rsid w:val="00212357"/>
    <w:rsid w:val="002222D6"/>
    <w:rsid w:val="00222E57"/>
    <w:rsid w:val="0023731B"/>
    <w:rsid w:val="0024489E"/>
    <w:rsid w:val="00252011"/>
    <w:rsid w:val="00266D25"/>
    <w:rsid w:val="00273AB6"/>
    <w:rsid w:val="00280158"/>
    <w:rsid w:val="002857C7"/>
    <w:rsid w:val="00287B9E"/>
    <w:rsid w:val="002A209B"/>
    <w:rsid w:val="002B4919"/>
    <w:rsid w:val="002C2A1E"/>
    <w:rsid w:val="002C2B24"/>
    <w:rsid w:val="002E567A"/>
    <w:rsid w:val="002E6D67"/>
    <w:rsid w:val="00303E74"/>
    <w:rsid w:val="003127CD"/>
    <w:rsid w:val="003367DC"/>
    <w:rsid w:val="003553DA"/>
    <w:rsid w:val="00356610"/>
    <w:rsid w:val="00366A6B"/>
    <w:rsid w:val="0036729F"/>
    <w:rsid w:val="003830CF"/>
    <w:rsid w:val="00395DA4"/>
    <w:rsid w:val="003B12C9"/>
    <w:rsid w:val="003C64B7"/>
    <w:rsid w:val="003C7081"/>
    <w:rsid w:val="003D53D0"/>
    <w:rsid w:val="003F180B"/>
    <w:rsid w:val="00414762"/>
    <w:rsid w:val="0042742C"/>
    <w:rsid w:val="00431002"/>
    <w:rsid w:val="00431C0D"/>
    <w:rsid w:val="00450AE6"/>
    <w:rsid w:val="00453527"/>
    <w:rsid w:val="0046085E"/>
    <w:rsid w:val="00461707"/>
    <w:rsid w:val="0046571A"/>
    <w:rsid w:val="00477386"/>
    <w:rsid w:val="004922F8"/>
    <w:rsid w:val="0049586E"/>
    <w:rsid w:val="004A4EB2"/>
    <w:rsid w:val="004C60B3"/>
    <w:rsid w:val="004C6BBE"/>
    <w:rsid w:val="004D1FBA"/>
    <w:rsid w:val="004E238C"/>
    <w:rsid w:val="00506F8D"/>
    <w:rsid w:val="00510015"/>
    <w:rsid w:val="00513179"/>
    <w:rsid w:val="00513251"/>
    <w:rsid w:val="00513A0A"/>
    <w:rsid w:val="005253F0"/>
    <w:rsid w:val="00541223"/>
    <w:rsid w:val="005477D6"/>
    <w:rsid w:val="00581B48"/>
    <w:rsid w:val="005868B0"/>
    <w:rsid w:val="005A49D1"/>
    <w:rsid w:val="005A5262"/>
    <w:rsid w:val="005A5F4C"/>
    <w:rsid w:val="005C147D"/>
    <w:rsid w:val="005C5D14"/>
    <w:rsid w:val="005F56B0"/>
    <w:rsid w:val="00600A44"/>
    <w:rsid w:val="0060274F"/>
    <w:rsid w:val="00615CFF"/>
    <w:rsid w:val="00620D9E"/>
    <w:rsid w:val="00635946"/>
    <w:rsid w:val="00644678"/>
    <w:rsid w:val="00651C1A"/>
    <w:rsid w:val="00657280"/>
    <w:rsid w:val="006779FB"/>
    <w:rsid w:val="0068011A"/>
    <w:rsid w:val="006860D8"/>
    <w:rsid w:val="006957F8"/>
    <w:rsid w:val="006B5638"/>
    <w:rsid w:val="006C16F5"/>
    <w:rsid w:val="006E5DA2"/>
    <w:rsid w:val="00707DA9"/>
    <w:rsid w:val="0071542B"/>
    <w:rsid w:val="00730388"/>
    <w:rsid w:val="0073274A"/>
    <w:rsid w:val="00780993"/>
    <w:rsid w:val="00783FA0"/>
    <w:rsid w:val="00785412"/>
    <w:rsid w:val="007A7AE1"/>
    <w:rsid w:val="007B5DEF"/>
    <w:rsid w:val="00804B6D"/>
    <w:rsid w:val="00812D09"/>
    <w:rsid w:val="0083198E"/>
    <w:rsid w:val="00836BD9"/>
    <w:rsid w:val="008610ED"/>
    <w:rsid w:val="008666A4"/>
    <w:rsid w:val="0089046D"/>
    <w:rsid w:val="008A1C59"/>
    <w:rsid w:val="008C51BC"/>
    <w:rsid w:val="008C5EF4"/>
    <w:rsid w:val="008D1AAC"/>
    <w:rsid w:val="008E01C4"/>
    <w:rsid w:val="008E17D5"/>
    <w:rsid w:val="008F5386"/>
    <w:rsid w:val="008F5C79"/>
    <w:rsid w:val="008F6A4D"/>
    <w:rsid w:val="00921E4E"/>
    <w:rsid w:val="00924E0D"/>
    <w:rsid w:val="00944047"/>
    <w:rsid w:val="00957A57"/>
    <w:rsid w:val="0096337B"/>
    <w:rsid w:val="009636C1"/>
    <w:rsid w:val="00972D2C"/>
    <w:rsid w:val="00983D32"/>
    <w:rsid w:val="009873F5"/>
    <w:rsid w:val="009948C6"/>
    <w:rsid w:val="009A4F75"/>
    <w:rsid w:val="009B7572"/>
    <w:rsid w:val="009E4B81"/>
    <w:rsid w:val="009F7D38"/>
    <w:rsid w:val="00A0343E"/>
    <w:rsid w:val="00A1559A"/>
    <w:rsid w:val="00A17C9A"/>
    <w:rsid w:val="00A400DE"/>
    <w:rsid w:val="00A5391F"/>
    <w:rsid w:val="00A628CE"/>
    <w:rsid w:val="00A77724"/>
    <w:rsid w:val="00A80E37"/>
    <w:rsid w:val="00A822AA"/>
    <w:rsid w:val="00A83366"/>
    <w:rsid w:val="00A912DC"/>
    <w:rsid w:val="00A94463"/>
    <w:rsid w:val="00A953AE"/>
    <w:rsid w:val="00AC22BF"/>
    <w:rsid w:val="00AE4912"/>
    <w:rsid w:val="00AF2AAC"/>
    <w:rsid w:val="00B061CB"/>
    <w:rsid w:val="00B111C9"/>
    <w:rsid w:val="00B14859"/>
    <w:rsid w:val="00B275CF"/>
    <w:rsid w:val="00B40C8B"/>
    <w:rsid w:val="00B45615"/>
    <w:rsid w:val="00B53A5C"/>
    <w:rsid w:val="00B674D0"/>
    <w:rsid w:val="00B75781"/>
    <w:rsid w:val="00B81A09"/>
    <w:rsid w:val="00B82CD3"/>
    <w:rsid w:val="00B93DC6"/>
    <w:rsid w:val="00BC4172"/>
    <w:rsid w:val="00BD3489"/>
    <w:rsid w:val="00BE2FC7"/>
    <w:rsid w:val="00BF1094"/>
    <w:rsid w:val="00C42053"/>
    <w:rsid w:val="00C467AE"/>
    <w:rsid w:val="00C50940"/>
    <w:rsid w:val="00C6245A"/>
    <w:rsid w:val="00C641C5"/>
    <w:rsid w:val="00C64BE8"/>
    <w:rsid w:val="00C70C16"/>
    <w:rsid w:val="00C743B0"/>
    <w:rsid w:val="00C82D44"/>
    <w:rsid w:val="00C92FB3"/>
    <w:rsid w:val="00CC7680"/>
    <w:rsid w:val="00CE13AF"/>
    <w:rsid w:val="00CF2E65"/>
    <w:rsid w:val="00D04E82"/>
    <w:rsid w:val="00D138CC"/>
    <w:rsid w:val="00D13CCE"/>
    <w:rsid w:val="00D14757"/>
    <w:rsid w:val="00D4545D"/>
    <w:rsid w:val="00D56B80"/>
    <w:rsid w:val="00D600BE"/>
    <w:rsid w:val="00D61CAE"/>
    <w:rsid w:val="00D97A0E"/>
    <w:rsid w:val="00DA3570"/>
    <w:rsid w:val="00DB7EB3"/>
    <w:rsid w:val="00DD097D"/>
    <w:rsid w:val="00DD1E79"/>
    <w:rsid w:val="00E01560"/>
    <w:rsid w:val="00E01779"/>
    <w:rsid w:val="00E162EA"/>
    <w:rsid w:val="00E200FE"/>
    <w:rsid w:val="00E315AF"/>
    <w:rsid w:val="00E44268"/>
    <w:rsid w:val="00E551DA"/>
    <w:rsid w:val="00E70CFD"/>
    <w:rsid w:val="00E7293B"/>
    <w:rsid w:val="00E7501C"/>
    <w:rsid w:val="00E7745E"/>
    <w:rsid w:val="00E775A0"/>
    <w:rsid w:val="00E94A76"/>
    <w:rsid w:val="00E9554D"/>
    <w:rsid w:val="00EA5BA8"/>
    <w:rsid w:val="00EC33B5"/>
    <w:rsid w:val="00EC7E1E"/>
    <w:rsid w:val="00EE273F"/>
    <w:rsid w:val="00EE40DF"/>
    <w:rsid w:val="00EE4352"/>
    <w:rsid w:val="00EE61E5"/>
    <w:rsid w:val="00EE6FF3"/>
    <w:rsid w:val="00EF7466"/>
    <w:rsid w:val="00F062EB"/>
    <w:rsid w:val="00F15411"/>
    <w:rsid w:val="00F21C84"/>
    <w:rsid w:val="00F21ED8"/>
    <w:rsid w:val="00F226FC"/>
    <w:rsid w:val="00F314E8"/>
    <w:rsid w:val="00F3638D"/>
    <w:rsid w:val="00F41C1F"/>
    <w:rsid w:val="00F55EFE"/>
    <w:rsid w:val="00F5702F"/>
    <w:rsid w:val="00F67F49"/>
    <w:rsid w:val="00F740B4"/>
    <w:rsid w:val="00F80E58"/>
    <w:rsid w:val="00FA08C7"/>
    <w:rsid w:val="00FA7F2C"/>
    <w:rsid w:val="00FB1F6C"/>
    <w:rsid w:val="00FC2067"/>
    <w:rsid w:val="00FC4524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E39EF"/>
    <w:pPr>
      <w:keepNext/>
      <w:overflowPunct/>
      <w:autoSpaceDE/>
      <w:autoSpaceDN/>
      <w:adjustRightInd/>
      <w:jc w:val="center"/>
      <w:textAlignment w:val="auto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3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3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2">
    <w:name w:val="Body Text 2"/>
    <w:basedOn w:val="a"/>
    <w:link w:val="20"/>
    <w:rsid w:val="00BC417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C4172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C4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2E5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1E39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740B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E39EF"/>
    <w:pPr>
      <w:keepNext/>
      <w:overflowPunct/>
      <w:autoSpaceDE/>
      <w:autoSpaceDN/>
      <w:adjustRightInd/>
      <w:jc w:val="center"/>
      <w:textAlignment w:val="auto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3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3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2">
    <w:name w:val="Body Text 2"/>
    <w:basedOn w:val="a"/>
    <w:link w:val="20"/>
    <w:rsid w:val="00BC4172"/>
    <w:pPr>
      <w:jc w:val="center"/>
    </w:pPr>
    <w:rPr>
      <w:b/>
      <w:bCs/>
      <w:sz w:val="1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C4172"/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4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2E5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1E39E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655D824B735ED31D40FE5F1C46F9618738CF43DABC859B07E4981D40778EE3F66601ABA42ErFs7I" TargetMode="External"/><Relationship Id="rId13" Type="http://schemas.openxmlformats.org/officeDocument/2006/relationships/hyperlink" Target="consultantplus://offline/ref=11655D824B735ED31D40FE5F1C46F9618738CF43DABC859B07E4981D40r7s7I" TargetMode="External"/><Relationship Id="rId18" Type="http://schemas.openxmlformats.org/officeDocument/2006/relationships/hyperlink" Target="consultantplus://offline/ref=11655D824B735ED31D40E0520A2AA765803A954ED8BE89CF5CB79E4A1F2788B6B62607FBE76BFE5BF9r5s4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1655D824B735ED31D40FE5F1C46F9618738CF43DABC859B07E4981D40r7s7I" TargetMode="External"/><Relationship Id="rId17" Type="http://schemas.openxmlformats.org/officeDocument/2006/relationships/hyperlink" Target="consultantplus://offline/ref=11655D824B735ED31D40E0520A2AA765803A954ED8BE89CF5CB79E4A1F2788B6B62607FBE76BFE5BF9r5s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655D824B735ED31D40E0520A2AA765803A954ED8BE89CF5CB79E4A1F2788B6B62607FBE76BFE5BF9r5s5I" TargetMode="External"/><Relationship Id="rId20" Type="http://schemas.openxmlformats.org/officeDocument/2006/relationships/hyperlink" Target="consultantplus://offline/ref=11655D824B735ED31D40FE5F1C46F9618738CF43DABC859B07E4981D40r7s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655D824B735ED31D40FE5F1C46F9618738CF43DABC859B07E4981D40r7s7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655D824B735ED31D40E0520A2AA765803A954ED8BE89CF5CB79E4A1F2788B6B62607FBE76BFE5BF9r5s5I" TargetMode="External"/><Relationship Id="rId10" Type="http://schemas.openxmlformats.org/officeDocument/2006/relationships/hyperlink" Target="consultantplus://offline/ref=11655D824B735ED31D40FE5F1C46F9618439CC46D2E9D29956B196r1s8I" TargetMode="External"/><Relationship Id="rId19" Type="http://schemas.openxmlformats.org/officeDocument/2006/relationships/hyperlink" Target="consultantplus://offline/ref=11655D824B735ED31D40E0520A2AA765803A954ED8BE89CF5CB79E4A1F2788B6B62607FBE76BFE5BF9r5s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B0603F79304431E1CA806567853953613051C6D9E563746FAE4DC51EA5B4315987893F55CBDE28064FFE88tDN0I" TargetMode="External"/><Relationship Id="rId14" Type="http://schemas.openxmlformats.org/officeDocument/2006/relationships/hyperlink" Target="consultantplus://offline/ref=11655D824B735ED31D40FE5F1C46F9618738CF43DABC859B07E4981D40r7s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BD650-17E7-4E3C-92AF-6DB21B83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83</cp:revision>
  <cp:lastPrinted>2017-05-03T05:38:00Z</cp:lastPrinted>
  <dcterms:created xsi:type="dcterms:W3CDTF">2016-06-17T12:28:00Z</dcterms:created>
  <dcterms:modified xsi:type="dcterms:W3CDTF">2017-05-03T05:42:00Z</dcterms:modified>
</cp:coreProperties>
</file>